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AECA" w14:textId="77777777" w:rsidR="002E65F2" w:rsidRPr="002E65F2" w:rsidRDefault="00DC7710" w:rsidP="001A6EFF">
      <w:pPr>
        <w:tabs>
          <w:tab w:val="left" w:pos="1915"/>
        </w:tabs>
        <w:jc w:val="center"/>
        <w:rPr>
          <w:b/>
          <w:sz w:val="36"/>
        </w:rPr>
      </w:pPr>
      <w:r>
        <w:rPr>
          <w:b/>
          <w:sz w:val="36"/>
        </w:rPr>
        <w:t>M</w:t>
      </w:r>
      <w:r w:rsidR="002E65F2" w:rsidRPr="002E65F2">
        <w:rPr>
          <w:b/>
          <w:sz w:val="36"/>
        </w:rPr>
        <w:t xml:space="preserve">anuál </w:t>
      </w:r>
      <w:bookmarkStart w:id="0" w:name="_GoBack"/>
      <w:bookmarkEnd w:id="0"/>
    </w:p>
    <w:p w14:paraId="241A3468" w14:textId="18FA05B0" w:rsidR="00D754DD" w:rsidRPr="002E65F2" w:rsidRDefault="002E65F2" w:rsidP="001A6EFF">
      <w:pPr>
        <w:tabs>
          <w:tab w:val="left" w:pos="1915"/>
        </w:tabs>
        <w:jc w:val="center"/>
        <w:rPr>
          <w:b/>
          <w:sz w:val="28"/>
        </w:rPr>
      </w:pPr>
      <w:r w:rsidRPr="002E65F2">
        <w:rPr>
          <w:b/>
          <w:sz w:val="28"/>
        </w:rPr>
        <w:t xml:space="preserve"> p</w:t>
      </w:r>
      <w:r w:rsidR="00E33FE0" w:rsidRPr="002E65F2">
        <w:rPr>
          <w:b/>
          <w:sz w:val="28"/>
        </w:rPr>
        <w:t>opis minimálního rozsahu</w:t>
      </w:r>
      <w:r w:rsidR="003D769D">
        <w:rPr>
          <w:b/>
          <w:sz w:val="28"/>
        </w:rPr>
        <w:t xml:space="preserve"> </w:t>
      </w:r>
      <w:r w:rsidRPr="002E65F2">
        <w:rPr>
          <w:b/>
          <w:sz w:val="28"/>
        </w:rPr>
        <w:t>prací, které nejsou specifikovány předpisy a normami.</w:t>
      </w:r>
    </w:p>
    <w:p w14:paraId="1C593607" w14:textId="77777777" w:rsidR="008C2E37" w:rsidRDefault="008C2E37" w:rsidP="00CF17F1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257A5F85" w14:textId="77777777" w:rsidR="008C2E37" w:rsidRDefault="008C2E37" w:rsidP="00CF17F1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2AF34E6" w14:textId="77777777" w:rsidR="00FC2CD4" w:rsidRPr="00C21CBE" w:rsidRDefault="00C21CBE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ajorHAnsi" w:eastAsiaTheme="majorEastAsia" w:hAnsiTheme="majorHAnsi" w:cstheme="majorBidi"/>
          <w:b/>
          <w:bCs/>
          <w:snapToGrid/>
          <w:color w:val="auto"/>
          <w:sz w:val="28"/>
          <w:szCs w:val="28"/>
        </w:rPr>
      </w:pPr>
      <w:r w:rsidRPr="00C21CBE">
        <w:rPr>
          <w:rFonts w:asciiTheme="majorHAnsi" w:eastAsiaTheme="majorEastAsia" w:hAnsiTheme="majorHAnsi" w:cstheme="majorBidi"/>
          <w:b/>
          <w:bCs/>
          <w:snapToGrid/>
          <w:color w:val="auto"/>
          <w:sz w:val="28"/>
          <w:szCs w:val="28"/>
        </w:rPr>
        <w:t>Obsah:</w:t>
      </w:r>
    </w:p>
    <w:p w14:paraId="768D559C" w14:textId="77777777" w:rsidR="00FC2CD4" w:rsidRDefault="00FC2CD4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AB6FF56" w14:textId="77777777" w:rsidR="004451BD" w:rsidRDefault="002A4CFD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 w:rsidR="008C2E37">
        <w:rPr>
          <w:rFonts w:asciiTheme="minorHAnsi" w:hAnsiTheme="minorHAnsi" w:cs="Arial"/>
          <w:sz w:val="22"/>
          <w:szCs w:val="22"/>
        </w:rPr>
        <w:instrText xml:space="preserve"> TOC \o "1-3" \h \z \t "Styl2;1" </w:instrText>
      </w:r>
      <w:r>
        <w:rPr>
          <w:rFonts w:asciiTheme="minorHAnsi" w:hAnsiTheme="minorHAnsi" w:cs="Arial"/>
          <w:sz w:val="22"/>
          <w:szCs w:val="22"/>
        </w:rPr>
        <w:fldChar w:fldCharType="separate"/>
      </w:r>
      <w:hyperlink w:anchor="_Toc486538919" w:history="1">
        <w:r w:rsidR="004451BD" w:rsidRPr="00F67464">
          <w:rPr>
            <w:rStyle w:val="Hypertextovodkaz"/>
            <w:noProof/>
          </w:rPr>
          <w:t>1)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Zdravotní instalace (vodovod a kanalizace) – SO 001-300, SO 002-300, SO 005-300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_Toc486538919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</w:t>
        </w:r>
        <w:r w:rsidR="004451BD">
          <w:rPr>
            <w:noProof/>
            <w:webHidden/>
          </w:rPr>
          <w:fldChar w:fldCharType="end"/>
        </w:r>
      </w:hyperlink>
    </w:p>
    <w:p w14:paraId="196E65B4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0" w:history="1">
        <w:r w:rsidR="004451BD" w:rsidRPr="00F67464">
          <w:rPr>
            <w:rStyle w:val="Hypertextovodkaz"/>
            <w:noProof/>
          </w:rPr>
          <w:t>2)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Domovní plynovod – SO 001-310, SO 002-310, SO 005-310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_Toc486538920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4</w:t>
        </w:r>
        <w:r w:rsidR="004451BD">
          <w:rPr>
            <w:noProof/>
            <w:webHidden/>
          </w:rPr>
          <w:fldChar w:fldCharType="end"/>
        </w:r>
      </w:hyperlink>
    </w:p>
    <w:p w14:paraId="3B406D9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1" w:history="1">
        <w:r w:rsidR="004451BD" w:rsidRPr="00F67464">
          <w:rPr>
            <w:rStyle w:val="Hypertextovodkaz"/>
            <w:noProof/>
          </w:rPr>
          <w:t>3)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Rozvod tepla a chladu – SO 001-320, SO 002-320, SO 005-320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_Toc486538921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5</w:t>
        </w:r>
        <w:r w:rsidR="004451BD">
          <w:rPr>
            <w:noProof/>
            <w:webHidden/>
          </w:rPr>
          <w:fldChar w:fldCharType="end"/>
        </w:r>
      </w:hyperlink>
    </w:p>
    <w:p w14:paraId="31B9842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2" w:history="1">
        <w:r w:rsidR="004451BD" w:rsidRPr="00F67464">
          <w:rPr>
            <w:rStyle w:val="Hypertextovodkaz"/>
            <w:noProof/>
          </w:rPr>
          <w:t>4)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Rozvody laboratorních plynů – SO 001-350, SO 002-350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_Toc486538922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6</w:t>
        </w:r>
        <w:r w:rsidR="004451BD">
          <w:rPr>
            <w:noProof/>
            <w:webHidden/>
          </w:rPr>
          <w:fldChar w:fldCharType="end"/>
        </w:r>
      </w:hyperlink>
    </w:p>
    <w:p w14:paraId="35100338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3" w:history="1">
        <w:r w:rsidR="004451BD" w:rsidRPr="00F67464">
          <w:rPr>
            <w:rStyle w:val="Hypertextovodkaz"/>
            <w:noProof/>
          </w:rPr>
          <w:t>5)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Rozvody dH</w:t>
        </w:r>
        <w:r w:rsidR="004451BD" w:rsidRPr="00F67464">
          <w:rPr>
            <w:rStyle w:val="Hypertextovodkaz"/>
            <w:noProof/>
            <w:vertAlign w:val="subscript"/>
          </w:rPr>
          <w:t>2</w:t>
        </w:r>
        <w:r w:rsidR="004451BD" w:rsidRPr="00F67464">
          <w:rPr>
            <w:rStyle w:val="Hypertextovodkaz"/>
            <w:noProof/>
          </w:rPr>
          <w:t>O – SO 001-365, SO 002-365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_Toc486538923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7</w:t>
        </w:r>
        <w:r w:rsidR="004451BD">
          <w:rPr>
            <w:noProof/>
            <w:webHidden/>
          </w:rPr>
          <w:fldChar w:fldCharType="end"/>
        </w:r>
      </w:hyperlink>
    </w:p>
    <w:p w14:paraId="42584B84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4" w:history="1">
        <w:r w:rsidR="004451BD" w:rsidRPr="00F67464">
          <w:rPr>
            <w:rStyle w:val="Hypertextovodkaz"/>
            <w:noProof/>
          </w:rPr>
          <w:t>6)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Vzduchotechnika – SO 001-500, SO 002-500, SO 005-500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_Toc486538924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8</w:t>
        </w:r>
        <w:r w:rsidR="004451BD">
          <w:rPr>
            <w:noProof/>
            <w:webHidden/>
          </w:rPr>
          <w:fldChar w:fldCharType="end"/>
        </w:r>
      </w:hyperlink>
    </w:p>
    <w:p w14:paraId="5055EE6E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5" w:history="1">
        <w:r w:rsidR="004451BD" w:rsidRPr="00F67464">
          <w:rPr>
            <w:rStyle w:val="Hypertextovodkaz"/>
            <w:noProof/>
          </w:rPr>
          <w:t>7)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Elektroinstalace – SO 001-600, SO 002-600, SO 005-600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_Toc486538925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12</w:t>
        </w:r>
        <w:r w:rsidR="004451BD">
          <w:rPr>
            <w:noProof/>
            <w:webHidden/>
          </w:rPr>
          <w:fldChar w:fldCharType="end"/>
        </w:r>
      </w:hyperlink>
    </w:p>
    <w:p w14:paraId="0BA8C5E2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6" w:history="1">
        <w:r w:rsidR="004451BD" w:rsidRPr="00F67464">
          <w:rPr>
            <w:rStyle w:val="Hypertextovodkaz"/>
            <w:noProof/>
          </w:rPr>
          <w:t>8)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Hromosvod a uzemnění – SO 001-610, SO 002-610, SO 005-610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_Toc486538926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13</w:t>
        </w:r>
        <w:r w:rsidR="004451BD">
          <w:rPr>
            <w:noProof/>
            <w:webHidden/>
          </w:rPr>
          <w:fldChar w:fldCharType="end"/>
        </w:r>
      </w:hyperlink>
    </w:p>
    <w:p w14:paraId="64BC335C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7" w:history="1">
        <w:r w:rsidR="004451BD" w:rsidRPr="00F67464">
          <w:rPr>
            <w:rStyle w:val="Hypertextovodkaz"/>
            <w:noProof/>
          </w:rPr>
          <w:t>9)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Trafostanice – SO 001-650, SO 005-650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_Toc486538927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13</w:t>
        </w:r>
        <w:r w:rsidR="004451BD">
          <w:rPr>
            <w:noProof/>
            <w:webHidden/>
          </w:rPr>
          <w:fldChar w:fldCharType="end"/>
        </w:r>
      </w:hyperlink>
    </w:p>
    <w:p w14:paraId="230B3C78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8" w:history="1">
        <w:r w:rsidR="004451BD" w:rsidRPr="00F67464">
          <w:rPr>
            <w:rStyle w:val="Hypertextovodkaz"/>
            <w:noProof/>
          </w:rPr>
          <w:t>10)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Technologické chlazení – SO 001-850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_Toc486538928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13</w:t>
        </w:r>
        <w:r w:rsidR="004451BD">
          <w:rPr>
            <w:noProof/>
            <w:webHidden/>
          </w:rPr>
          <w:fldChar w:fldCharType="end"/>
        </w:r>
      </w:hyperlink>
    </w:p>
    <w:p w14:paraId="011B9E97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29" w:history="1">
        <w:r w:rsidR="004451BD" w:rsidRPr="00F67464">
          <w:rPr>
            <w:rStyle w:val="Hypertextovodkaz"/>
            <w:noProof/>
          </w:rPr>
          <w:t>11)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Elektrická zabezpečovací signalizace – SO 001-908, SO 002-908, SO 005-908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_Toc486538929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14</w:t>
        </w:r>
        <w:r w:rsidR="004451BD">
          <w:rPr>
            <w:noProof/>
            <w:webHidden/>
          </w:rPr>
          <w:fldChar w:fldCharType="end"/>
        </w:r>
      </w:hyperlink>
    </w:p>
    <w:p w14:paraId="1B9FB5E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0" w:history="1">
        <w:r w:rsidR="004451BD" w:rsidRPr="00F67464">
          <w:rPr>
            <w:rStyle w:val="Hypertextovodkaz"/>
            <w:noProof/>
          </w:rPr>
          <w:t>12)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Elektrická požární signalizace – SO 001-907, SO 002-907, SO 005-907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_Toc486538930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14</w:t>
        </w:r>
        <w:r w:rsidR="004451BD">
          <w:rPr>
            <w:noProof/>
            <w:webHidden/>
          </w:rPr>
          <w:fldChar w:fldCharType="end"/>
        </w:r>
      </w:hyperlink>
    </w:p>
    <w:p w14:paraId="5912882E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1" w:history="1">
        <w:r w:rsidR="004451BD" w:rsidRPr="00F67464">
          <w:rPr>
            <w:rStyle w:val="Hypertextovodkaz"/>
            <w:noProof/>
          </w:rPr>
          <w:t>13)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Měření a regulace – SO 001-930, SO 002-930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_Toc486538931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14</w:t>
        </w:r>
        <w:r w:rsidR="004451BD">
          <w:rPr>
            <w:noProof/>
            <w:webHidden/>
          </w:rPr>
          <w:fldChar w:fldCharType="end"/>
        </w:r>
      </w:hyperlink>
    </w:p>
    <w:p w14:paraId="36FF3E91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2" w:history="1">
        <w:r w:rsidR="004451BD" w:rsidRPr="00F67464">
          <w:rPr>
            <w:rStyle w:val="Hypertextovodkaz"/>
            <w:noProof/>
          </w:rPr>
          <w:t>14)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Měření a regulace – SO 005-930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_Toc486538932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16</w:t>
        </w:r>
        <w:r w:rsidR="004451BD">
          <w:rPr>
            <w:noProof/>
            <w:webHidden/>
          </w:rPr>
          <w:fldChar w:fldCharType="end"/>
        </w:r>
      </w:hyperlink>
    </w:p>
    <w:p w14:paraId="79100768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3" w:history="1">
        <w:r w:rsidR="004451BD" w:rsidRPr="00F67464">
          <w:rPr>
            <w:rStyle w:val="Hypertextovodkaz"/>
            <w:noProof/>
          </w:rPr>
          <w:t>15)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Monitoring teplot – SO 001-940, SO 002-940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_Toc486538933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17</w:t>
        </w:r>
        <w:r w:rsidR="004451BD">
          <w:rPr>
            <w:noProof/>
            <w:webHidden/>
          </w:rPr>
          <w:fldChar w:fldCharType="end"/>
        </w:r>
      </w:hyperlink>
    </w:p>
    <w:p w14:paraId="76F90C9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4" w:history="1">
        <w:r w:rsidR="004451BD" w:rsidRPr="00F67464">
          <w:rPr>
            <w:rStyle w:val="Hypertextovodkaz"/>
            <w:noProof/>
          </w:rPr>
          <w:t>16)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Slaboproudé rozvody – SO 005-900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_Toc486538934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18</w:t>
        </w:r>
        <w:r w:rsidR="004451BD">
          <w:rPr>
            <w:noProof/>
            <w:webHidden/>
          </w:rPr>
          <w:fldChar w:fldCharType="end"/>
        </w:r>
      </w:hyperlink>
    </w:p>
    <w:p w14:paraId="4B655878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5" w:history="1">
        <w:r w:rsidR="004451BD" w:rsidRPr="00F67464">
          <w:rPr>
            <w:rStyle w:val="Hypertextovodkaz"/>
            <w:noProof/>
          </w:rPr>
          <w:t>17)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Centrální zdroje tepla (3x teplovodní kotel) – SO 005-330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_Toc486538935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19</w:t>
        </w:r>
        <w:r w:rsidR="004451BD">
          <w:rPr>
            <w:noProof/>
            <w:webHidden/>
          </w:rPr>
          <w:fldChar w:fldCharType="end"/>
        </w:r>
      </w:hyperlink>
    </w:p>
    <w:p w14:paraId="09FFDC6C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6" w:history="1">
        <w:r w:rsidR="004451BD" w:rsidRPr="00F67464">
          <w:rPr>
            <w:rStyle w:val="Hypertextovodkaz"/>
            <w:noProof/>
          </w:rPr>
          <w:t>18)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Parní kotelna (4x parní kotel) – SO 005-331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_Toc486538936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20</w:t>
        </w:r>
        <w:r w:rsidR="004451BD">
          <w:rPr>
            <w:noProof/>
            <w:webHidden/>
          </w:rPr>
          <w:fldChar w:fldCharType="end"/>
        </w:r>
      </w:hyperlink>
    </w:p>
    <w:p w14:paraId="37B7D322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7" w:history="1">
        <w:r w:rsidR="004451BD" w:rsidRPr="00F67464">
          <w:rPr>
            <w:rStyle w:val="Hypertextovodkaz"/>
            <w:noProof/>
          </w:rPr>
          <w:t>19)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Centrální zdroj chladu – SO 005-340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_Toc486538937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21</w:t>
        </w:r>
        <w:r w:rsidR="004451BD">
          <w:rPr>
            <w:noProof/>
            <w:webHidden/>
          </w:rPr>
          <w:fldChar w:fldCharType="end"/>
        </w:r>
      </w:hyperlink>
    </w:p>
    <w:p w14:paraId="222B8629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8" w:history="1">
        <w:r w:rsidR="004451BD" w:rsidRPr="00F67464">
          <w:rPr>
            <w:rStyle w:val="Hypertextovodkaz"/>
            <w:noProof/>
          </w:rPr>
          <w:t>20)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Strojovna a rozvody vakua – SO 005-370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_Toc486538938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25</w:t>
        </w:r>
        <w:r w:rsidR="004451BD">
          <w:rPr>
            <w:noProof/>
            <w:webHidden/>
          </w:rPr>
          <w:fldChar w:fldCharType="end"/>
        </w:r>
      </w:hyperlink>
    </w:p>
    <w:p w14:paraId="7AC69F51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39" w:history="1">
        <w:r w:rsidR="004451BD" w:rsidRPr="00F67464">
          <w:rPr>
            <w:rStyle w:val="Hypertextovodkaz"/>
            <w:noProof/>
          </w:rPr>
          <w:t>21)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Strojovna a rozvody tlakového vzduchu – SO 005-380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_Toc486538939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25</w:t>
        </w:r>
        <w:r w:rsidR="004451BD">
          <w:rPr>
            <w:noProof/>
            <w:webHidden/>
          </w:rPr>
          <w:fldChar w:fldCharType="end"/>
        </w:r>
      </w:hyperlink>
    </w:p>
    <w:p w14:paraId="30DAF11F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0" w:history="1">
        <w:r w:rsidR="004451BD" w:rsidRPr="00F67464">
          <w:rPr>
            <w:rStyle w:val="Hypertextovodkaz"/>
            <w:noProof/>
          </w:rPr>
          <w:t>22)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Kogenerace (3x MOTORGAZ 1,0 MW) – SO 005-390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_Toc486538940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26</w:t>
        </w:r>
        <w:r w:rsidR="004451BD">
          <w:rPr>
            <w:noProof/>
            <w:webHidden/>
          </w:rPr>
          <w:fldChar w:fldCharType="end"/>
        </w:r>
      </w:hyperlink>
    </w:p>
    <w:p w14:paraId="5A60EE21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1" w:history="1">
        <w:r w:rsidR="004451BD" w:rsidRPr="00F67464">
          <w:rPr>
            <w:rStyle w:val="Hypertextovodkaz"/>
            <w:noProof/>
          </w:rPr>
          <w:t>23)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Náhradní zdroj – SO 005-630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_Toc486538941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28</w:t>
        </w:r>
        <w:r w:rsidR="004451BD">
          <w:rPr>
            <w:noProof/>
            <w:webHidden/>
          </w:rPr>
          <w:fldChar w:fldCharType="end"/>
        </w:r>
      </w:hyperlink>
    </w:p>
    <w:p w14:paraId="539C46D9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2" w:history="1">
        <w:r w:rsidR="004451BD" w:rsidRPr="00F67464">
          <w:rPr>
            <w:rStyle w:val="Hypertextovodkaz"/>
            <w:noProof/>
          </w:rPr>
          <w:t>24)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Vodovod areálový – SO 201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_Toc486538942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30</w:t>
        </w:r>
        <w:r w:rsidR="004451BD">
          <w:rPr>
            <w:noProof/>
            <w:webHidden/>
          </w:rPr>
          <w:fldChar w:fldCharType="end"/>
        </w:r>
      </w:hyperlink>
    </w:p>
    <w:p w14:paraId="2D56CB06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3" w:history="1">
        <w:r w:rsidR="004451BD" w:rsidRPr="00F67464">
          <w:rPr>
            <w:rStyle w:val="Hypertextovodkaz"/>
            <w:noProof/>
          </w:rPr>
          <w:t>25)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Kanalizace dešťová (ze střech) – SO 202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_Toc486538943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30</w:t>
        </w:r>
        <w:r w:rsidR="004451BD">
          <w:rPr>
            <w:noProof/>
            <w:webHidden/>
          </w:rPr>
          <w:fldChar w:fldCharType="end"/>
        </w:r>
      </w:hyperlink>
    </w:p>
    <w:p w14:paraId="75B77700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4" w:history="1">
        <w:r w:rsidR="004451BD" w:rsidRPr="00F67464">
          <w:rPr>
            <w:rStyle w:val="Hypertextovodkaz"/>
            <w:noProof/>
          </w:rPr>
          <w:t>26)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Kanalizace dešťová (z komunikací) – SO 203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_Toc486538944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30</w:t>
        </w:r>
        <w:r w:rsidR="004451BD">
          <w:rPr>
            <w:noProof/>
            <w:webHidden/>
          </w:rPr>
          <w:fldChar w:fldCharType="end"/>
        </w:r>
      </w:hyperlink>
    </w:p>
    <w:p w14:paraId="1A5D2254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5" w:history="1">
        <w:r w:rsidR="004451BD" w:rsidRPr="00F67464">
          <w:rPr>
            <w:rStyle w:val="Hypertextovodkaz"/>
            <w:noProof/>
          </w:rPr>
          <w:t>27)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Odlučovač ropných látek – SO 205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_Toc486538945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31</w:t>
        </w:r>
        <w:r w:rsidR="004451BD">
          <w:rPr>
            <w:noProof/>
            <w:webHidden/>
          </w:rPr>
          <w:fldChar w:fldCharType="end"/>
        </w:r>
      </w:hyperlink>
    </w:p>
    <w:p w14:paraId="01FAB694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6" w:history="1">
        <w:r w:rsidR="004451BD" w:rsidRPr="00F67464">
          <w:rPr>
            <w:rStyle w:val="Hypertextovodkaz"/>
            <w:noProof/>
          </w:rPr>
          <w:t>28)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Kanalizace splašková areálová – SO 206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_Toc486538946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31</w:t>
        </w:r>
        <w:r w:rsidR="004451BD">
          <w:rPr>
            <w:noProof/>
            <w:webHidden/>
          </w:rPr>
          <w:fldChar w:fldCharType="end"/>
        </w:r>
      </w:hyperlink>
    </w:p>
    <w:p w14:paraId="0A3AF8E0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7" w:history="1">
        <w:r w:rsidR="004451BD" w:rsidRPr="00F67464">
          <w:rPr>
            <w:rStyle w:val="Hypertextovodkaz"/>
            <w:noProof/>
          </w:rPr>
          <w:t>29)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Lapák tuku – SO 208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_Toc486538947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31</w:t>
        </w:r>
        <w:r w:rsidR="004451BD">
          <w:rPr>
            <w:noProof/>
            <w:webHidden/>
          </w:rPr>
          <w:fldChar w:fldCharType="end"/>
        </w:r>
      </w:hyperlink>
    </w:p>
    <w:p w14:paraId="136A6A32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8" w:history="1">
        <w:r w:rsidR="004451BD" w:rsidRPr="00F67464">
          <w:rPr>
            <w:rStyle w:val="Hypertextovodkaz"/>
            <w:noProof/>
          </w:rPr>
          <w:t>30)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STL – rozvod plynu – SO 300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_Toc486538948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32</w:t>
        </w:r>
        <w:r w:rsidR="004451BD">
          <w:rPr>
            <w:noProof/>
            <w:webHidden/>
          </w:rPr>
          <w:fldChar w:fldCharType="end"/>
        </w:r>
      </w:hyperlink>
    </w:p>
    <w:p w14:paraId="7478A8D6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49" w:history="1">
        <w:r w:rsidR="004451BD" w:rsidRPr="00F67464">
          <w:rPr>
            <w:rStyle w:val="Hypertextovodkaz"/>
            <w:noProof/>
          </w:rPr>
          <w:t>31)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Regulační stanice plynu – SO 310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_Toc486538949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32</w:t>
        </w:r>
        <w:r w:rsidR="004451BD">
          <w:rPr>
            <w:noProof/>
            <w:webHidden/>
          </w:rPr>
          <w:fldChar w:fldCharType="end"/>
        </w:r>
      </w:hyperlink>
    </w:p>
    <w:p w14:paraId="53F222E6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0" w:history="1">
        <w:r w:rsidR="004451BD" w:rsidRPr="00F67464">
          <w:rPr>
            <w:rStyle w:val="Hypertextovodkaz"/>
            <w:noProof/>
          </w:rPr>
          <w:t>32)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Přípojka VTL plynu – SO 320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_Toc486538950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33</w:t>
        </w:r>
        <w:r w:rsidR="004451BD">
          <w:rPr>
            <w:noProof/>
            <w:webHidden/>
          </w:rPr>
          <w:fldChar w:fldCharType="end"/>
        </w:r>
      </w:hyperlink>
    </w:p>
    <w:p w14:paraId="0B31AB3F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1" w:history="1">
        <w:r w:rsidR="004451BD" w:rsidRPr="00F67464">
          <w:rPr>
            <w:rStyle w:val="Hypertextovodkaz"/>
            <w:noProof/>
          </w:rPr>
          <w:t>33)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Přípojka VN – SO 400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_Toc486538951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33</w:t>
        </w:r>
        <w:r w:rsidR="004451BD">
          <w:rPr>
            <w:noProof/>
            <w:webHidden/>
          </w:rPr>
          <w:fldChar w:fldCharType="end"/>
        </w:r>
      </w:hyperlink>
    </w:p>
    <w:p w14:paraId="0B8353A0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2" w:history="1">
        <w:r w:rsidR="004451BD" w:rsidRPr="00F67464">
          <w:rPr>
            <w:rStyle w:val="Hypertextovodkaz"/>
            <w:noProof/>
          </w:rPr>
          <w:t>34)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Kabelové rozvody VN – SO 401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_Toc486538952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33</w:t>
        </w:r>
        <w:r w:rsidR="004451BD">
          <w:rPr>
            <w:noProof/>
            <w:webHidden/>
          </w:rPr>
          <w:fldChar w:fldCharType="end"/>
        </w:r>
      </w:hyperlink>
    </w:p>
    <w:p w14:paraId="482BDC65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3" w:history="1">
        <w:r w:rsidR="004451BD" w:rsidRPr="00F67464">
          <w:rPr>
            <w:rStyle w:val="Hypertextovodkaz"/>
            <w:noProof/>
          </w:rPr>
          <w:t>35)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Kabelové rozvody NN – SO 402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_Toc486538953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34</w:t>
        </w:r>
        <w:r w:rsidR="004451BD">
          <w:rPr>
            <w:noProof/>
            <w:webHidden/>
          </w:rPr>
          <w:fldChar w:fldCharType="end"/>
        </w:r>
      </w:hyperlink>
    </w:p>
    <w:p w14:paraId="55B2DC2B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4" w:history="1">
        <w:r w:rsidR="004451BD" w:rsidRPr="00F67464">
          <w:rPr>
            <w:rStyle w:val="Hypertextovodkaz"/>
            <w:noProof/>
          </w:rPr>
          <w:t>36)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Venkovní osvětlení – SO 403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_Toc486538954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34</w:t>
        </w:r>
        <w:r w:rsidR="004451BD">
          <w:rPr>
            <w:noProof/>
            <w:webHidden/>
          </w:rPr>
          <w:fldChar w:fldCharType="end"/>
        </w:r>
      </w:hyperlink>
    </w:p>
    <w:p w14:paraId="49B5306B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5" w:history="1">
        <w:r w:rsidR="004451BD" w:rsidRPr="00F67464">
          <w:rPr>
            <w:rStyle w:val="Hypertextovodkaz"/>
            <w:noProof/>
          </w:rPr>
          <w:t>37)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Distribuční TS – SO 404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_Toc486538955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34</w:t>
        </w:r>
        <w:r w:rsidR="004451BD">
          <w:rPr>
            <w:noProof/>
            <w:webHidden/>
          </w:rPr>
          <w:fldChar w:fldCharType="end"/>
        </w:r>
      </w:hyperlink>
    </w:p>
    <w:p w14:paraId="470F47B2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6" w:history="1">
        <w:r w:rsidR="004451BD" w:rsidRPr="00F67464">
          <w:rPr>
            <w:rStyle w:val="Hypertextovodkaz"/>
            <w:noProof/>
          </w:rPr>
          <w:t>38)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Provoz a správa výtahů – SO 001-800, SO 002-800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_Toc486538956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34</w:t>
        </w:r>
        <w:r w:rsidR="004451BD">
          <w:rPr>
            <w:noProof/>
            <w:webHidden/>
          </w:rPr>
          <w:fldChar w:fldCharType="end"/>
        </w:r>
      </w:hyperlink>
    </w:p>
    <w:p w14:paraId="303E54CD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7" w:history="1">
        <w:r w:rsidR="004451BD" w:rsidRPr="00F67464">
          <w:rPr>
            <w:rStyle w:val="Hypertextovodkaz"/>
            <w:noProof/>
          </w:rPr>
          <w:t>39)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Provozní zajištění ochrany rozvodů teplé vody před legionelou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_Toc486538957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35</w:t>
        </w:r>
        <w:r w:rsidR="004451BD">
          <w:rPr>
            <w:noProof/>
            <w:webHidden/>
          </w:rPr>
          <w:fldChar w:fldCharType="end"/>
        </w:r>
      </w:hyperlink>
    </w:p>
    <w:p w14:paraId="62480DD8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8" w:history="1">
        <w:r w:rsidR="004451BD" w:rsidRPr="00F67464">
          <w:rPr>
            <w:rStyle w:val="Hypertextovodkaz"/>
            <w:noProof/>
          </w:rPr>
          <w:t>40)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Nakládání s provozními odpady v souvislosti s výkonem správcovské a provozní činnosti poskytovatele (oleje, maziva, atp.)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_Toc486538958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35</w:t>
        </w:r>
        <w:r w:rsidR="004451BD">
          <w:rPr>
            <w:noProof/>
            <w:webHidden/>
          </w:rPr>
          <w:fldChar w:fldCharType="end"/>
        </w:r>
      </w:hyperlink>
    </w:p>
    <w:p w14:paraId="0147FB5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59" w:history="1">
        <w:r w:rsidR="004451BD" w:rsidRPr="00F67464">
          <w:rPr>
            <w:rStyle w:val="Hypertextovodkaz"/>
            <w:noProof/>
          </w:rPr>
          <w:t>41)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Zajištění dálkového dohledu a správy technického a provozního dispečinku BIOCEV v určených časových obdobích z vlastního dispečinku poskytovatele provozních služeb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_Toc486538959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36</w:t>
        </w:r>
        <w:r w:rsidR="004451BD">
          <w:rPr>
            <w:noProof/>
            <w:webHidden/>
          </w:rPr>
          <w:fldChar w:fldCharType="end"/>
        </w:r>
      </w:hyperlink>
    </w:p>
    <w:p w14:paraId="4182640B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0" w:history="1">
        <w:r w:rsidR="004451BD" w:rsidRPr="00F67464">
          <w:rPr>
            <w:rStyle w:val="Hypertextovodkaz"/>
            <w:noProof/>
          </w:rPr>
          <w:t>42)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Vnitřní osvětlení (kontrola a výměna světelných zdrojů svítidel) – SO 001-601, SO 002–601, SO 005-601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_Toc486538960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36</w:t>
        </w:r>
        <w:r w:rsidR="004451BD">
          <w:rPr>
            <w:noProof/>
            <w:webHidden/>
          </w:rPr>
          <w:fldChar w:fldCharType="end"/>
        </w:r>
      </w:hyperlink>
    </w:p>
    <w:p w14:paraId="4244C440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1" w:history="1">
        <w:r w:rsidR="004451BD" w:rsidRPr="00F67464">
          <w:rPr>
            <w:rStyle w:val="Hypertextovodkaz"/>
            <w:noProof/>
          </w:rPr>
          <w:t>43)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Systém pro nevidomé – SO 001-914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_Toc486538961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37</w:t>
        </w:r>
        <w:r w:rsidR="004451BD">
          <w:rPr>
            <w:noProof/>
            <w:webHidden/>
          </w:rPr>
          <w:fldChar w:fldCharType="end"/>
        </w:r>
      </w:hyperlink>
    </w:p>
    <w:p w14:paraId="6329B0C7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2" w:history="1">
        <w:r w:rsidR="004451BD" w:rsidRPr="00F67464">
          <w:rPr>
            <w:rStyle w:val="Hypertextovodkaz"/>
            <w:noProof/>
          </w:rPr>
          <w:t>44)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Sekční vrata, vjezdová brána, vjezdová závora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_Toc486538962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37</w:t>
        </w:r>
        <w:r w:rsidR="004451BD">
          <w:rPr>
            <w:noProof/>
            <w:webHidden/>
          </w:rPr>
          <w:fldChar w:fldCharType="end"/>
        </w:r>
      </w:hyperlink>
    </w:p>
    <w:p w14:paraId="516FA0D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3" w:history="1">
        <w:r w:rsidR="004451BD" w:rsidRPr="00F67464">
          <w:rPr>
            <w:rStyle w:val="Hypertextovodkaz"/>
            <w:noProof/>
          </w:rPr>
          <w:t>45)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Kontrola nádrží LTO a DA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_Toc486538963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37</w:t>
        </w:r>
        <w:r w:rsidR="004451BD">
          <w:rPr>
            <w:noProof/>
            <w:webHidden/>
          </w:rPr>
          <w:fldChar w:fldCharType="end"/>
        </w:r>
      </w:hyperlink>
    </w:p>
    <w:p w14:paraId="427AADE0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4" w:history="1">
        <w:r w:rsidR="004451BD" w:rsidRPr="00F67464">
          <w:rPr>
            <w:rStyle w:val="Hypertextovodkaz"/>
            <w:noProof/>
          </w:rPr>
          <w:t>46)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Kolektory (rozvody technologického potrubí a elektrických rozvodů)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_Toc486538964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38</w:t>
        </w:r>
        <w:r w:rsidR="004451BD">
          <w:rPr>
            <w:noProof/>
            <w:webHidden/>
          </w:rPr>
          <w:fldChar w:fldCharType="end"/>
        </w:r>
      </w:hyperlink>
    </w:p>
    <w:p w14:paraId="776D4CAE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5" w:history="1">
        <w:r w:rsidR="004451BD" w:rsidRPr="00F67464">
          <w:rPr>
            <w:rStyle w:val="Hypertextovodkaz"/>
            <w:noProof/>
          </w:rPr>
          <w:t>47)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Hospodářství a rozvody dusíku a CO2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_Toc486538965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38</w:t>
        </w:r>
        <w:r w:rsidR="004451BD">
          <w:rPr>
            <w:noProof/>
            <w:webHidden/>
          </w:rPr>
          <w:fldChar w:fldCharType="end"/>
        </w:r>
      </w:hyperlink>
    </w:p>
    <w:p w14:paraId="3723950A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6" w:history="1">
        <w:r w:rsidR="004451BD" w:rsidRPr="00F67464">
          <w:rPr>
            <w:rStyle w:val="Hypertextovodkaz"/>
            <w:noProof/>
          </w:rPr>
          <w:t>48)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Výroba suchého ledu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_Toc486538966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39</w:t>
        </w:r>
        <w:r w:rsidR="004451BD">
          <w:rPr>
            <w:noProof/>
            <w:webHidden/>
          </w:rPr>
          <w:fldChar w:fldCharType="end"/>
        </w:r>
      </w:hyperlink>
    </w:p>
    <w:p w14:paraId="6B1974C6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7" w:history="1">
        <w:r w:rsidR="004451BD" w:rsidRPr="00F67464">
          <w:rPr>
            <w:rStyle w:val="Hypertextovodkaz"/>
            <w:noProof/>
          </w:rPr>
          <w:t>49)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Hospodářství dH</w:t>
        </w:r>
        <w:r w:rsidR="004451BD" w:rsidRPr="00F67464">
          <w:rPr>
            <w:rStyle w:val="Hypertextovodkaz"/>
            <w:noProof/>
            <w:vertAlign w:val="superscript"/>
          </w:rPr>
          <w:t>2</w:t>
        </w:r>
        <w:r w:rsidR="004451BD" w:rsidRPr="00F67464">
          <w:rPr>
            <w:rStyle w:val="Hypertextovodkaz"/>
            <w:noProof/>
          </w:rPr>
          <w:t>O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_Toc486538967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39</w:t>
        </w:r>
        <w:r w:rsidR="004451BD">
          <w:rPr>
            <w:noProof/>
            <w:webHidden/>
          </w:rPr>
          <w:fldChar w:fldCharType="end"/>
        </w:r>
      </w:hyperlink>
    </w:p>
    <w:p w14:paraId="4AA1CF75" w14:textId="77777777" w:rsidR="004451BD" w:rsidRDefault="00981EE5">
      <w:pPr>
        <w:pStyle w:val="Obsah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cs-CZ"/>
        </w:rPr>
      </w:pPr>
      <w:hyperlink w:anchor="_Toc486538968" w:history="1">
        <w:r w:rsidR="004451BD" w:rsidRPr="00F67464">
          <w:rPr>
            <w:rStyle w:val="Hypertextovodkaz"/>
            <w:noProof/>
          </w:rPr>
          <w:t>50)</w:t>
        </w:r>
        <w:r w:rsidR="004451BD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cs-CZ"/>
          </w:rPr>
          <w:tab/>
        </w:r>
        <w:r w:rsidR="004451BD" w:rsidRPr="00F67464">
          <w:rPr>
            <w:rStyle w:val="Hypertextovodkaz"/>
            <w:noProof/>
          </w:rPr>
          <w:t>Vedení a aktualizace dokumentace TZB</w:t>
        </w:r>
        <w:r w:rsidR="004451BD">
          <w:rPr>
            <w:noProof/>
            <w:webHidden/>
          </w:rPr>
          <w:tab/>
        </w:r>
        <w:r w:rsidR="004451BD">
          <w:rPr>
            <w:noProof/>
            <w:webHidden/>
          </w:rPr>
          <w:fldChar w:fldCharType="begin"/>
        </w:r>
        <w:r w:rsidR="004451BD">
          <w:rPr>
            <w:noProof/>
            <w:webHidden/>
          </w:rPr>
          <w:instrText xml:space="preserve"> PAGEREF _Toc486538968 \h </w:instrText>
        </w:r>
        <w:r w:rsidR="004451BD">
          <w:rPr>
            <w:noProof/>
            <w:webHidden/>
          </w:rPr>
        </w:r>
        <w:r w:rsidR="004451BD">
          <w:rPr>
            <w:noProof/>
            <w:webHidden/>
          </w:rPr>
          <w:fldChar w:fldCharType="separate"/>
        </w:r>
        <w:r w:rsidR="004451BD">
          <w:rPr>
            <w:noProof/>
            <w:webHidden/>
          </w:rPr>
          <w:t>40</w:t>
        </w:r>
        <w:r w:rsidR="004451BD">
          <w:rPr>
            <w:noProof/>
            <w:webHidden/>
          </w:rPr>
          <w:fldChar w:fldCharType="end"/>
        </w:r>
      </w:hyperlink>
    </w:p>
    <w:p w14:paraId="305DEDD2" w14:textId="6CBFA6DC" w:rsidR="003E5F2E" w:rsidRDefault="002A4CFD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end"/>
      </w:r>
    </w:p>
    <w:p w14:paraId="1E795E2B" w14:textId="77777777" w:rsidR="003E5F2E" w:rsidRDefault="003E5F2E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11E5909" w14:textId="77777777" w:rsidR="006E48C6" w:rsidRDefault="006E48C6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744A77B2" w14:textId="77777777" w:rsidR="006E48C6" w:rsidRDefault="006E48C6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7DEE82A" w14:textId="77777777" w:rsidR="008478D8" w:rsidRDefault="008478D8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6D7D80E0" w14:textId="77777777" w:rsidR="008478D8" w:rsidRDefault="008478D8" w:rsidP="00EE62C9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02C6079E" w14:textId="77777777" w:rsidR="00F05B17" w:rsidRDefault="00F05B17">
      <w:pPr>
        <w:rPr>
          <w:rFonts w:eastAsia="Times New Roman" w:cs="Arial"/>
          <w:b/>
          <w:snapToGrid w:val="0"/>
          <w:color w:val="000000"/>
        </w:rPr>
      </w:pPr>
      <w:r>
        <w:rPr>
          <w:rFonts w:cs="Arial"/>
          <w:b/>
        </w:rPr>
        <w:br w:type="page"/>
      </w:r>
    </w:p>
    <w:p w14:paraId="021EDDCB" w14:textId="77777777" w:rsidR="008478D8" w:rsidRPr="008478D8" w:rsidRDefault="008478D8" w:rsidP="008478D8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478D8">
        <w:rPr>
          <w:rFonts w:asciiTheme="minorHAnsi" w:hAnsiTheme="minorHAnsi" w:cs="Arial"/>
          <w:b/>
          <w:sz w:val="22"/>
          <w:szCs w:val="22"/>
        </w:rPr>
        <w:lastRenderedPageBreak/>
        <w:t>Rozpis četnosti kontrol:</w:t>
      </w:r>
    </w:p>
    <w:p w14:paraId="752F5A5C" w14:textId="77777777" w:rsidR="008478D8" w:rsidRDefault="00F86FE5" w:rsidP="008478D8">
      <w:pPr>
        <w:spacing w:before="120" w:after="120" w:line="240" w:lineRule="auto"/>
      </w:pPr>
      <w:r>
        <w:t>d</w:t>
      </w:r>
      <w:r w:rsidR="008478D8">
        <w:t xml:space="preserve">enní </w:t>
      </w:r>
      <w:r w:rsidR="006709D0">
        <w:t>kontrola</w:t>
      </w:r>
      <w:r w:rsidR="008478D8">
        <w:t xml:space="preserve"> se provádí pondělí</w:t>
      </w:r>
      <w:r w:rsidR="00315381">
        <w:t xml:space="preserve"> až </w:t>
      </w:r>
      <w:r w:rsidR="008478D8">
        <w:t>neděle</w:t>
      </w:r>
      <w:r w:rsidR="00F05B17">
        <w:t>,</w:t>
      </w:r>
      <w:r w:rsidR="002E385B">
        <w:t xml:space="preserve"> </w:t>
      </w:r>
      <w:r w:rsidR="008478D8">
        <w:t>tj.365x ročně</w:t>
      </w:r>
    </w:p>
    <w:p w14:paraId="34AA734E" w14:textId="77777777" w:rsidR="008478D8" w:rsidRDefault="00F86FE5" w:rsidP="008478D8">
      <w:pPr>
        <w:spacing w:after="120" w:line="240" w:lineRule="auto"/>
      </w:pPr>
      <w:r>
        <w:t>t</w:t>
      </w:r>
      <w:r w:rsidR="008478D8">
        <w:t xml:space="preserve">ýdenní </w:t>
      </w:r>
      <w:r w:rsidR="006709D0">
        <w:t>kontrola</w:t>
      </w:r>
      <w:r w:rsidR="008478D8">
        <w:t xml:space="preserve"> se provádí 1x v</w:t>
      </w:r>
      <w:r w:rsidR="00F05B17">
        <w:t> </w:t>
      </w:r>
      <w:r w:rsidR="008478D8">
        <w:t>týdně</w:t>
      </w:r>
      <w:r w:rsidR="00F05B17">
        <w:t>,</w:t>
      </w:r>
      <w:r w:rsidR="008478D8">
        <w:t xml:space="preserve"> tj.52x ročně</w:t>
      </w:r>
    </w:p>
    <w:p w14:paraId="0A163B4D" w14:textId="77777777" w:rsidR="008478D8" w:rsidRDefault="00F86FE5" w:rsidP="008478D8">
      <w:pPr>
        <w:spacing w:after="120" w:line="240" w:lineRule="auto"/>
      </w:pPr>
      <w:r>
        <w:t>m</w:t>
      </w:r>
      <w:r w:rsidR="008478D8">
        <w:t xml:space="preserve">ěsíční </w:t>
      </w:r>
      <w:r w:rsidR="006709D0">
        <w:t>kontrola</w:t>
      </w:r>
      <w:r w:rsidR="008478D8">
        <w:t xml:space="preserve"> se provádí 1x měsíčně</w:t>
      </w:r>
      <w:r w:rsidR="00F05B17">
        <w:t>,</w:t>
      </w:r>
      <w:r w:rsidR="008478D8">
        <w:t xml:space="preserve"> tj. 12x ročně</w:t>
      </w:r>
    </w:p>
    <w:p w14:paraId="11EDA2C9" w14:textId="77777777" w:rsidR="008478D8" w:rsidRDefault="00F86FE5" w:rsidP="008478D8">
      <w:pPr>
        <w:spacing w:after="120" w:line="240" w:lineRule="auto"/>
      </w:pPr>
      <w:r>
        <w:t>č</w:t>
      </w:r>
      <w:r w:rsidR="00B60E0F">
        <w:t>t</w:t>
      </w:r>
      <w:r w:rsidR="008478D8">
        <w:t xml:space="preserve">vrtletní </w:t>
      </w:r>
      <w:r w:rsidR="006709D0">
        <w:t>kontrola</w:t>
      </w:r>
      <w:r w:rsidR="008478D8">
        <w:t xml:space="preserve"> se provádí 1x čtvrtletně</w:t>
      </w:r>
      <w:r w:rsidR="00F05B17">
        <w:t>,</w:t>
      </w:r>
      <w:r w:rsidR="008478D8">
        <w:t xml:space="preserve"> tj.4x ročně</w:t>
      </w:r>
    </w:p>
    <w:p w14:paraId="648ABA21" w14:textId="77777777" w:rsidR="008478D8" w:rsidRDefault="00F86FE5" w:rsidP="008478D8">
      <w:pPr>
        <w:spacing w:after="120" w:line="240" w:lineRule="auto"/>
      </w:pPr>
      <w:r>
        <w:t>p</w:t>
      </w:r>
      <w:r w:rsidR="008478D8">
        <w:t xml:space="preserve">ůlroční </w:t>
      </w:r>
      <w:r w:rsidR="006709D0">
        <w:t>kontrola</w:t>
      </w:r>
      <w:r w:rsidR="008478D8">
        <w:t xml:space="preserve"> se provádí 1x půlročně</w:t>
      </w:r>
      <w:r w:rsidR="00F05B17">
        <w:t>,</w:t>
      </w:r>
      <w:r w:rsidR="008478D8">
        <w:t xml:space="preserve"> tj.2x ročně</w:t>
      </w:r>
    </w:p>
    <w:p w14:paraId="39137E46" w14:textId="77777777" w:rsidR="008478D8" w:rsidRDefault="00F86FE5" w:rsidP="009107B6">
      <w:pPr>
        <w:spacing w:after="120" w:line="240" w:lineRule="auto"/>
      </w:pPr>
      <w:r>
        <w:t>r</w:t>
      </w:r>
      <w:r w:rsidR="008478D8">
        <w:t xml:space="preserve">oční </w:t>
      </w:r>
      <w:r w:rsidR="006709D0">
        <w:t>kontrola</w:t>
      </w:r>
      <w:r w:rsidR="008478D8">
        <w:t xml:space="preserve"> se provádí 1x ročně</w:t>
      </w:r>
    </w:p>
    <w:p w14:paraId="3BE007B1" w14:textId="77777777" w:rsidR="009107B6" w:rsidRDefault="009107B6" w:rsidP="009107B6">
      <w:pPr>
        <w:spacing w:after="120" w:line="240" w:lineRule="auto"/>
      </w:pPr>
      <w:r>
        <w:t>tříletá kontrola se provádí 1x za tři roky</w:t>
      </w:r>
    </w:p>
    <w:p w14:paraId="1C93D6FD" w14:textId="77777777" w:rsidR="008478D8" w:rsidRDefault="008478D8" w:rsidP="009107B6">
      <w:pPr>
        <w:spacing w:after="120" w:line="240" w:lineRule="auto"/>
      </w:pPr>
    </w:p>
    <w:p w14:paraId="6EAB5889" w14:textId="77777777" w:rsidR="008478D8" w:rsidRPr="00904544" w:rsidRDefault="008478D8" w:rsidP="008478D8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904544">
        <w:rPr>
          <w:rFonts w:asciiTheme="minorHAnsi" w:hAnsiTheme="minorHAnsi" w:cs="Arial"/>
          <w:b/>
          <w:sz w:val="22"/>
          <w:szCs w:val="22"/>
        </w:rPr>
        <w:t xml:space="preserve">Poznámka: </w:t>
      </w:r>
    </w:p>
    <w:p w14:paraId="5652F84F" w14:textId="67B41092" w:rsidR="00785B60" w:rsidRPr="00A277B1" w:rsidRDefault="008478D8" w:rsidP="00785B60">
      <w:pPr>
        <w:pStyle w:val="Bullet1"/>
        <w:widowControl/>
        <w:tabs>
          <w:tab w:val="left" w:pos="540"/>
        </w:tabs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8478D8">
        <w:rPr>
          <w:rFonts w:asciiTheme="minorHAnsi" w:hAnsiTheme="minorHAnsi" w:cs="Arial"/>
          <w:sz w:val="22"/>
          <w:szCs w:val="22"/>
        </w:rPr>
        <w:t>eškeré kontroly,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78D8">
        <w:rPr>
          <w:rFonts w:asciiTheme="minorHAnsi" w:hAnsiTheme="minorHAnsi" w:cs="Arial"/>
          <w:sz w:val="22"/>
          <w:szCs w:val="22"/>
        </w:rPr>
        <w:t>servis,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78D8">
        <w:rPr>
          <w:rFonts w:asciiTheme="minorHAnsi" w:hAnsiTheme="minorHAnsi" w:cs="Arial"/>
          <w:sz w:val="22"/>
          <w:szCs w:val="22"/>
        </w:rPr>
        <w:t>opravy a seřízení jednotlivých strojů a zařízení musí být vždy zaznamenány do provozní knihy příslušného zařízení.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78D8">
        <w:rPr>
          <w:rFonts w:asciiTheme="minorHAnsi" w:hAnsiTheme="minorHAnsi" w:cs="Arial"/>
          <w:sz w:val="22"/>
          <w:szCs w:val="22"/>
        </w:rPr>
        <w:t>Tato kniha</w:t>
      </w:r>
      <w:r w:rsidR="003D769D">
        <w:rPr>
          <w:rFonts w:asciiTheme="minorHAnsi" w:hAnsiTheme="minorHAnsi" w:cs="Arial"/>
          <w:sz w:val="22"/>
          <w:szCs w:val="22"/>
        </w:rPr>
        <w:t xml:space="preserve"> je</w:t>
      </w:r>
      <w:r w:rsidRPr="008478D8">
        <w:rPr>
          <w:rFonts w:asciiTheme="minorHAnsi" w:hAnsiTheme="minorHAnsi" w:cs="Arial"/>
          <w:sz w:val="22"/>
          <w:szCs w:val="22"/>
        </w:rPr>
        <w:t xml:space="preserve"> umístěna u příslušného stroje</w:t>
      </w:r>
      <w:r w:rsidR="003D769D">
        <w:rPr>
          <w:rFonts w:asciiTheme="minorHAnsi" w:hAnsiTheme="minorHAnsi" w:cs="Arial"/>
          <w:sz w:val="22"/>
          <w:szCs w:val="22"/>
        </w:rPr>
        <w:t>/zařízení</w:t>
      </w:r>
      <w:r w:rsidRPr="008478D8">
        <w:rPr>
          <w:rFonts w:asciiTheme="minorHAnsi" w:hAnsiTheme="minorHAnsi" w:cs="Arial"/>
          <w:sz w:val="22"/>
          <w:szCs w:val="22"/>
        </w:rPr>
        <w:t xml:space="preserve"> a musí tam být trvale pro případnou kontrolu</w:t>
      </w:r>
      <w:r>
        <w:rPr>
          <w:rFonts w:asciiTheme="minorHAnsi" w:hAnsiTheme="minorHAnsi" w:cs="Arial"/>
          <w:sz w:val="22"/>
          <w:szCs w:val="22"/>
        </w:rPr>
        <w:t>.</w:t>
      </w:r>
      <w:r w:rsidR="000764A6">
        <w:rPr>
          <w:rFonts w:asciiTheme="minorHAnsi" w:hAnsiTheme="minorHAnsi" w:cs="Arial"/>
          <w:sz w:val="22"/>
          <w:szCs w:val="22"/>
        </w:rPr>
        <w:t xml:space="preserve"> </w:t>
      </w:r>
      <w:r w:rsidR="006709D0">
        <w:rPr>
          <w:rFonts w:asciiTheme="minorHAnsi" w:hAnsiTheme="minorHAnsi" w:cs="Arial"/>
          <w:sz w:val="22"/>
          <w:szCs w:val="22"/>
        </w:rPr>
        <w:t>Kontrolu</w:t>
      </w:r>
      <w:r w:rsidR="000764A6">
        <w:rPr>
          <w:rFonts w:asciiTheme="minorHAnsi" w:hAnsiTheme="minorHAnsi" w:cs="Arial"/>
          <w:sz w:val="22"/>
          <w:szCs w:val="22"/>
        </w:rPr>
        <w:t xml:space="preserve"> a obsluh</w:t>
      </w:r>
      <w:r w:rsidR="006709D0">
        <w:rPr>
          <w:rFonts w:asciiTheme="minorHAnsi" w:hAnsiTheme="minorHAnsi" w:cs="Arial"/>
          <w:sz w:val="22"/>
          <w:szCs w:val="22"/>
        </w:rPr>
        <w:t>u</w:t>
      </w:r>
      <w:r w:rsidR="000764A6">
        <w:rPr>
          <w:rFonts w:asciiTheme="minorHAnsi" w:hAnsiTheme="minorHAnsi" w:cs="Arial"/>
          <w:sz w:val="22"/>
          <w:szCs w:val="22"/>
        </w:rPr>
        <w:t xml:space="preserve"> </w:t>
      </w:r>
      <w:r w:rsidR="006709D0">
        <w:rPr>
          <w:rFonts w:asciiTheme="minorHAnsi" w:hAnsiTheme="minorHAnsi" w:cs="Arial"/>
          <w:sz w:val="22"/>
          <w:szCs w:val="22"/>
        </w:rPr>
        <w:t xml:space="preserve">u </w:t>
      </w:r>
      <w:r w:rsidR="000764A6">
        <w:rPr>
          <w:rFonts w:asciiTheme="minorHAnsi" w:hAnsiTheme="minorHAnsi" w:cs="Arial"/>
          <w:sz w:val="22"/>
          <w:szCs w:val="22"/>
        </w:rPr>
        <w:t>vybraných technologických zařízení musí provádět odborně proškolené osoba</w:t>
      </w:r>
      <w:r w:rsidR="006709D0">
        <w:rPr>
          <w:rFonts w:asciiTheme="minorHAnsi" w:hAnsiTheme="minorHAnsi" w:cs="Arial"/>
          <w:sz w:val="22"/>
          <w:szCs w:val="22"/>
        </w:rPr>
        <w:t xml:space="preserve"> nebo odborně způsobilá osoba </w:t>
      </w:r>
      <w:r w:rsidR="00400562">
        <w:rPr>
          <w:rFonts w:asciiTheme="minorHAnsi" w:hAnsiTheme="minorHAnsi" w:cs="Arial"/>
          <w:sz w:val="22"/>
          <w:szCs w:val="22"/>
        </w:rPr>
        <w:t xml:space="preserve">nebo revizní technik </w:t>
      </w:r>
      <w:r w:rsidR="006709D0" w:rsidRPr="00A277B1">
        <w:rPr>
          <w:rFonts w:asciiTheme="minorHAnsi" w:hAnsiTheme="minorHAnsi" w:cs="Arial" w:hint="eastAsia"/>
          <w:sz w:val="22"/>
          <w:szCs w:val="22"/>
        </w:rPr>
        <w:t>č</w:t>
      </w:r>
      <w:r w:rsidR="006709D0" w:rsidRPr="00A277B1">
        <w:rPr>
          <w:rFonts w:asciiTheme="minorHAnsi" w:hAnsiTheme="minorHAnsi" w:cs="Arial"/>
          <w:sz w:val="22"/>
          <w:szCs w:val="22"/>
        </w:rPr>
        <w:t>i požární technik.</w:t>
      </w:r>
      <w:r w:rsidR="00785B60" w:rsidRPr="00A277B1">
        <w:rPr>
          <w:rFonts w:asciiTheme="minorHAnsi" w:hAnsiTheme="minorHAnsi" w:cs="Arial"/>
          <w:sz w:val="22"/>
          <w:szCs w:val="22"/>
        </w:rPr>
        <w:t xml:space="preserve"> Veškeré servisní </w:t>
      </w:r>
      <w:r w:rsidR="00785B60" w:rsidRPr="00A277B1">
        <w:rPr>
          <w:rFonts w:asciiTheme="minorHAnsi" w:hAnsiTheme="minorHAnsi" w:cs="Arial" w:hint="eastAsia"/>
          <w:sz w:val="22"/>
          <w:szCs w:val="22"/>
        </w:rPr>
        <w:t>č</w:t>
      </w:r>
      <w:r w:rsidR="00785B60" w:rsidRPr="00A277B1">
        <w:rPr>
          <w:rFonts w:asciiTheme="minorHAnsi" w:hAnsiTheme="minorHAnsi" w:cs="Arial"/>
          <w:sz w:val="22"/>
          <w:szCs w:val="22"/>
        </w:rPr>
        <w:t>innosti musí být provád</w:t>
      </w:r>
      <w:r w:rsidR="00785B60" w:rsidRPr="00A277B1">
        <w:rPr>
          <w:rFonts w:asciiTheme="minorHAnsi" w:hAnsiTheme="minorHAnsi" w:cs="Arial" w:hint="eastAsia"/>
          <w:sz w:val="22"/>
          <w:szCs w:val="22"/>
        </w:rPr>
        <w:t>ě</w:t>
      </w:r>
      <w:r w:rsidR="00785B60" w:rsidRPr="00A277B1">
        <w:rPr>
          <w:rFonts w:asciiTheme="minorHAnsi" w:hAnsiTheme="minorHAnsi" w:cs="Arial"/>
          <w:sz w:val="22"/>
          <w:szCs w:val="22"/>
        </w:rPr>
        <w:t>ny dle p</w:t>
      </w:r>
      <w:r w:rsidR="00785B60" w:rsidRPr="00A277B1">
        <w:rPr>
          <w:rFonts w:asciiTheme="minorHAnsi" w:hAnsiTheme="minorHAnsi" w:cs="Arial" w:hint="eastAsia"/>
          <w:sz w:val="22"/>
          <w:szCs w:val="22"/>
        </w:rPr>
        <w:t>ří</w:t>
      </w:r>
      <w:r w:rsidR="00785B60" w:rsidRPr="00A277B1">
        <w:rPr>
          <w:rFonts w:asciiTheme="minorHAnsi" w:hAnsiTheme="minorHAnsi" w:cs="Arial"/>
          <w:sz w:val="22"/>
          <w:szCs w:val="22"/>
        </w:rPr>
        <w:t>slušných norem</w:t>
      </w:r>
      <w:r w:rsidR="00B92AF8" w:rsidRPr="00A277B1">
        <w:rPr>
          <w:rFonts w:asciiTheme="minorHAnsi" w:hAnsiTheme="minorHAnsi" w:cs="Arial"/>
          <w:sz w:val="22"/>
          <w:szCs w:val="22"/>
        </w:rPr>
        <w:t>,</w:t>
      </w:r>
      <w:r w:rsidR="00785B60" w:rsidRPr="00A277B1">
        <w:rPr>
          <w:rFonts w:asciiTheme="minorHAnsi" w:hAnsiTheme="minorHAnsi" w:cs="Arial"/>
          <w:sz w:val="22"/>
          <w:szCs w:val="22"/>
        </w:rPr>
        <w:t xml:space="preserve"> pokyn</w:t>
      </w:r>
      <w:r w:rsidR="00785B60" w:rsidRPr="00A277B1">
        <w:rPr>
          <w:rFonts w:asciiTheme="minorHAnsi" w:hAnsiTheme="minorHAnsi" w:cs="Arial" w:hint="eastAsia"/>
          <w:sz w:val="22"/>
          <w:szCs w:val="22"/>
        </w:rPr>
        <w:t>ů</w:t>
      </w:r>
      <w:r w:rsidR="00785B60" w:rsidRPr="00A277B1">
        <w:rPr>
          <w:rFonts w:asciiTheme="minorHAnsi" w:hAnsiTheme="minorHAnsi" w:cs="Arial"/>
          <w:sz w:val="22"/>
          <w:szCs w:val="22"/>
        </w:rPr>
        <w:t xml:space="preserve"> </w:t>
      </w:r>
      <w:r w:rsidR="00B92AF8" w:rsidRPr="00A277B1">
        <w:rPr>
          <w:rFonts w:asciiTheme="minorHAnsi" w:hAnsiTheme="minorHAnsi" w:cs="Arial"/>
          <w:sz w:val="22"/>
          <w:szCs w:val="22"/>
        </w:rPr>
        <w:t>(provozních p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ř</w:t>
      </w:r>
      <w:r w:rsidR="00B92AF8" w:rsidRPr="00A277B1">
        <w:rPr>
          <w:rFonts w:asciiTheme="minorHAnsi" w:hAnsiTheme="minorHAnsi" w:cs="Arial"/>
          <w:sz w:val="22"/>
          <w:szCs w:val="22"/>
        </w:rPr>
        <w:t>edpis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ů</w:t>
      </w:r>
      <w:r w:rsidR="00B92AF8" w:rsidRPr="00A277B1">
        <w:rPr>
          <w:rFonts w:asciiTheme="minorHAnsi" w:hAnsiTheme="minorHAnsi" w:cs="Arial"/>
          <w:sz w:val="22"/>
          <w:szCs w:val="22"/>
        </w:rPr>
        <w:t>) výrobc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ů</w:t>
      </w:r>
      <w:r w:rsidR="00B92AF8" w:rsidRPr="00A277B1">
        <w:rPr>
          <w:rFonts w:asciiTheme="minorHAnsi" w:hAnsiTheme="minorHAnsi" w:cs="Arial"/>
          <w:sz w:val="22"/>
          <w:szCs w:val="22"/>
        </w:rPr>
        <w:t xml:space="preserve"> </w:t>
      </w:r>
      <w:r w:rsidR="00785B60" w:rsidRPr="00A277B1">
        <w:rPr>
          <w:rFonts w:asciiTheme="minorHAnsi" w:hAnsiTheme="minorHAnsi" w:cs="Arial"/>
          <w:sz w:val="22"/>
          <w:szCs w:val="22"/>
        </w:rPr>
        <w:t>za</w:t>
      </w:r>
      <w:r w:rsidR="00785B60" w:rsidRPr="00A277B1">
        <w:rPr>
          <w:rFonts w:asciiTheme="minorHAnsi" w:hAnsiTheme="minorHAnsi" w:cs="Arial" w:hint="eastAsia"/>
          <w:sz w:val="22"/>
          <w:szCs w:val="22"/>
        </w:rPr>
        <w:t>ří</w:t>
      </w:r>
      <w:r w:rsidR="00785B60" w:rsidRPr="00A277B1">
        <w:rPr>
          <w:rFonts w:asciiTheme="minorHAnsi" w:hAnsiTheme="minorHAnsi" w:cs="Arial"/>
          <w:sz w:val="22"/>
          <w:szCs w:val="22"/>
        </w:rPr>
        <w:t>zení</w:t>
      </w:r>
      <w:r w:rsidR="00B92AF8" w:rsidRPr="00A277B1">
        <w:rPr>
          <w:rFonts w:asciiTheme="minorHAnsi" w:hAnsiTheme="minorHAnsi" w:cs="Arial"/>
          <w:sz w:val="22"/>
          <w:szCs w:val="22"/>
        </w:rPr>
        <w:t>, projektové dokumentace a p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ří</w:t>
      </w:r>
      <w:r w:rsidR="00B92AF8" w:rsidRPr="00A277B1">
        <w:rPr>
          <w:rFonts w:asciiTheme="minorHAnsi" w:hAnsiTheme="minorHAnsi" w:cs="Arial"/>
          <w:sz w:val="22"/>
          <w:szCs w:val="22"/>
        </w:rPr>
        <w:t xml:space="preserve">slušných provozních 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řá</w:t>
      </w:r>
      <w:r w:rsidR="00B92AF8" w:rsidRPr="00A277B1">
        <w:rPr>
          <w:rFonts w:asciiTheme="minorHAnsi" w:hAnsiTheme="minorHAnsi" w:cs="Arial"/>
          <w:sz w:val="22"/>
          <w:szCs w:val="22"/>
        </w:rPr>
        <w:t>d</w:t>
      </w:r>
      <w:r w:rsidR="00B92AF8" w:rsidRPr="00A277B1">
        <w:rPr>
          <w:rFonts w:asciiTheme="minorHAnsi" w:hAnsiTheme="minorHAnsi" w:cs="Arial" w:hint="eastAsia"/>
          <w:sz w:val="22"/>
          <w:szCs w:val="22"/>
        </w:rPr>
        <w:t>ů</w:t>
      </w:r>
      <w:r w:rsidR="000C6A1B" w:rsidRPr="00A277B1">
        <w:rPr>
          <w:rFonts w:asciiTheme="minorHAnsi" w:hAnsiTheme="minorHAnsi" w:cs="Arial"/>
          <w:sz w:val="22"/>
          <w:szCs w:val="22"/>
        </w:rPr>
        <w:t xml:space="preserve"> (</w:t>
      </w:r>
      <w:r w:rsidR="009B4F3B" w:rsidRPr="00A277B1">
        <w:rPr>
          <w:rFonts w:asciiTheme="minorHAnsi" w:hAnsiTheme="minorHAnsi" w:cs="Arial"/>
          <w:sz w:val="22"/>
          <w:szCs w:val="22"/>
        </w:rPr>
        <w:t>viz </w:t>
      </w:r>
      <w:r w:rsidR="000C6A1B" w:rsidRPr="00A277B1">
        <w:rPr>
          <w:rFonts w:asciiTheme="minorHAnsi" w:hAnsiTheme="minorHAnsi" w:cs="Arial"/>
          <w:sz w:val="22"/>
          <w:szCs w:val="22"/>
        </w:rPr>
        <w:t>p</w:t>
      </w:r>
      <w:r w:rsidR="000C6A1B" w:rsidRPr="00A277B1">
        <w:rPr>
          <w:rFonts w:asciiTheme="minorHAnsi" w:hAnsiTheme="minorHAnsi" w:cs="Arial" w:hint="eastAsia"/>
          <w:sz w:val="22"/>
          <w:szCs w:val="22"/>
        </w:rPr>
        <w:t>ří</w:t>
      </w:r>
      <w:r w:rsidR="000C6A1B" w:rsidRPr="00A277B1">
        <w:rPr>
          <w:rFonts w:asciiTheme="minorHAnsi" w:hAnsiTheme="minorHAnsi" w:cs="Arial"/>
          <w:sz w:val="22"/>
          <w:szCs w:val="22"/>
        </w:rPr>
        <w:t>lohy zadávací dokumentace)</w:t>
      </w:r>
      <w:r w:rsidR="00785B60" w:rsidRPr="00A277B1">
        <w:rPr>
          <w:rFonts w:asciiTheme="minorHAnsi" w:hAnsiTheme="minorHAnsi" w:cs="Arial"/>
          <w:sz w:val="22"/>
          <w:szCs w:val="22"/>
        </w:rPr>
        <w:t>.</w:t>
      </w:r>
    </w:p>
    <w:p w14:paraId="61F6A6E8" w14:textId="5D6BDB4A" w:rsidR="00B92AF8" w:rsidRDefault="00B92AF8" w:rsidP="00785B60">
      <w:pPr>
        <w:pStyle w:val="Bullet1"/>
        <w:widowControl/>
        <w:tabs>
          <w:tab w:val="left" w:pos="540"/>
        </w:tabs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E707B8D" w14:textId="36AAED00" w:rsidR="008478D8" w:rsidRDefault="008478D8" w:rsidP="008478D8">
      <w:pPr>
        <w:pStyle w:val="Bullet1"/>
        <w:widowControl/>
        <w:tabs>
          <w:tab w:val="left" w:pos="540"/>
        </w:tabs>
        <w:spacing w:before="12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7C40ACC1" w14:textId="77777777" w:rsidR="008478D8" w:rsidRDefault="008478D8" w:rsidP="00235CF8"/>
    <w:p w14:paraId="583074D4" w14:textId="77777777" w:rsidR="00A0163A" w:rsidRPr="008146D4" w:rsidRDefault="00003CF1" w:rsidP="00961B0B">
      <w:pPr>
        <w:pStyle w:val="Styl2"/>
        <w:ind w:left="426" w:hanging="426"/>
      </w:pPr>
      <w:bookmarkStart w:id="1" w:name="_Toc486538919"/>
      <w:r w:rsidRPr="008146D4">
        <w:t>Zdravotní</w:t>
      </w:r>
      <w:r w:rsidR="00D32CC4" w:rsidRPr="008146D4">
        <w:t xml:space="preserve"> </w:t>
      </w:r>
      <w:r w:rsidRPr="008146D4">
        <w:t>instalace (vodovod a kanalizace) – SO 001-300, SO 002-300, SO 005-300</w:t>
      </w:r>
      <w:bookmarkEnd w:id="1"/>
    </w:p>
    <w:p w14:paraId="55FEC7A6" w14:textId="77777777" w:rsidR="00B8425A" w:rsidRPr="008146D4" w:rsidRDefault="00B8425A" w:rsidP="00B8425A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2A3E14F5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čistoty a funkčnosti zařízení, správného chodu</w:t>
      </w:r>
    </w:p>
    <w:p w14:paraId="2AB6B2D4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zanesení filtrů</w:t>
      </w:r>
    </w:p>
    <w:p w14:paraId="3DF72EDB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potrubí vodovodu, kanalizace</w:t>
      </w:r>
    </w:p>
    <w:p w14:paraId="4ECD581B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koncových armatur</w:t>
      </w:r>
    </w:p>
    <w:p w14:paraId="14FD0985" w14:textId="7A0B1D51" w:rsidR="00B8425A" w:rsidRPr="008146D4" w:rsidRDefault="003D769D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provedení </w:t>
      </w:r>
      <w:r w:rsidR="00B8425A" w:rsidRPr="008146D4">
        <w:rPr>
          <w:rFonts w:asciiTheme="minorHAnsi" w:hAnsiTheme="minorHAnsi" w:cs="Arial"/>
          <w:sz w:val="22"/>
          <w:szCs w:val="22"/>
        </w:rPr>
        <w:t>ochran</w:t>
      </w:r>
      <w:r>
        <w:rPr>
          <w:rFonts w:asciiTheme="minorHAnsi" w:hAnsiTheme="minorHAnsi" w:cs="Arial"/>
          <w:sz w:val="22"/>
          <w:szCs w:val="22"/>
        </w:rPr>
        <w:t>y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proti legionele</w:t>
      </w:r>
    </w:p>
    <w:p w14:paraId="4A62F973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D769D">
        <w:rPr>
          <w:rFonts w:asciiTheme="minorHAnsi" w:hAnsiTheme="minorHAnsi" w:cs="Arial"/>
          <w:sz w:val="22"/>
          <w:szCs w:val="22"/>
        </w:rPr>
        <w:t xml:space="preserve"> a vyčištění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čistících kusů</w:t>
      </w:r>
    </w:p>
    <w:p w14:paraId="52088B37" w14:textId="6D13EED4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kalových čerpadel a jiných přečerpávajících zařízení</w:t>
      </w:r>
      <w:r w:rsidR="00277468">
        <w:rPr>
          <w:rFonts w:asciiTheme="minorHAnsi" w:hAnsiTheme="minorHAnsi" w:cs="Arial"/>
          <w:sz w:val="22"/>
          <w:szCs w:val="22"/>
        </w:rPr>
        <w:t>- k</w:t>
      </w:r>
      <w:r w:rsidR="003D769D">
        <w:rPr>
          <w:rFonts w:asciiTheme="minorHAnsi" w:hAnsiTheme="minorHAnsi" w:cs="Arial"/>
          <w:sz w:val="22"/>
          <w:szCs w:val="22"/>
        </w:rPr>
        <w:t xml:space="preserve">ontrola </w:t>
      </w:r>
      <w:r w:rsidR="00B8425A" w:rsidRPr="008146D4">
        <w:rPr>
          <w:rFonts w:asciiTheme="minorHAnsi" w:hAnsiTheme="minorHAnsi" w:cs="Arial"/>
          <w:sz w:val="22"/>
          <w:szCs w:val="22"/>
        </w:rPr>
        <w:t>funkčnost</w:t>
      </w:r>
      <w:r w:rsidR="003D769D">
        <w:rPr>
          <w:rFonts w:asciiTheme="minorHAnsi" w:hAnsiTheme="minorHAnsi" w:cs="Arial"/>
          <w:sz w:val="22"/>
          <w:szCs w:val="22"/>
        </w:rPr>
        <w:t>i 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čistot</w:t>
      </w:r>
      <w:r w:rsidR="003D769D">
        <w:rPr>
          <w:rFonts w:asciiTheme="minorHAnsi" w:hAnsiTheme="minorHAnsi" w:cs="Arial"/>
          <w:sz w:val="22"/>
          <w:szCs w:val="22"/>
        </w:rPr>
        <w:t>y</w:t>
      </w:r>
    </w:p>
    <w:p w14:paraId="2CD1A00A" w14:textId="77777777" w:rsidR="00324B1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24B18" w:rsidRPr="008146D4">
        <w:rPr>
          <w:rFonts w:asciiTheme="minorHAnsi" w:hAnsiTheme="minorHAnsi" w:cs="Arial"/>
          <w:sz w:val="22"/>
          <w:szCs w:val="22"/>
        </w:rPr>
        <w:t xml:space="preserve"> laboratorních přečerpávacích stanic</w:t>
      </w:r>
    </w:p>
    <w:p w14:paraId="00F5580F" w14:textId="77777777" w:rsidR="008D01B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8D01B8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D769D">
        <w:rPr>
          <w:rFonts w:asciiTheme="minorHAnsi" w:hAnsiTheme="minorHAnsi" w:cs="Arial"/>
          <w:sz w:val="22"/>
          <w:szCs w:val="22"/>
        </w:rPr>
        <w:t xml:space="preserve">a ověření funkce </w:t>
      </w:r>
      <w:r w:rsidR="008D01B8" w:rsidRPr="008146D4">
        <w:rPr>
          <w:rFonts w:asciiTheme="minorHAnsi" w:hAnsiTheme="minorHAnsi" w:cs="Arial"/>
          <w:sz w:val="22"/>
          <w:szCs w:val="22"/>
        </w:rPr>
        <w:t>sifonů z jímek</w:t>
      </w:r>
    </w:p>
    <w:p w14:paraId="5F3FE24E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30D9C6A5" w14:textId="77777777" w:rsidR="00B8425A" w:rsidRPr="008146D4" w:rsidRDefault="00B8425A" w:rsidP="00B8425A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2DA673FF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těsnosti revizních dvířek </w:t>
      </w:r>
    </w:p>
    <w:p w14:paraId="65BCBF1F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funkčnosti hlavních uzávěrů</w:t>
      </w:r>
    </w:p>
    <w:p w14:paraId="14FCFF07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434D79">
        <w:rPr>
          <w:rFonts w:asciiTheme="minorHAnsi" w:hAnsiTheme="minorHAnsi" w:cs="Arial"/>
          <w:sz w:val="22"/>
          <w:szCs w:val="22"/>
        </w:rPr>
        <w:t>funkce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armatur na rozvodech</w:t>
      </w:r>
    </w:p>
    <w:p w14:paraId="48D05F32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kvality vody</w:t>
      </w:r>
    </w:p>
    <w:p w14:paraId="7CE0EF15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jímek v objektu, hladin, těsnost, stav, přístup</w:t>
      </w:r>
    </w:p>
    <w:p w14:paraId="5C40E460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dešťových svodů v objekt</w:t>
      </w:r>
      <w:r w:rsidR="00814789">
        <w:rPr>
          <w:rFonts w:asciiTheme="minorHAnsi" w:hAnsiTheme="minorHAnsi" w:cs="Arial"/>
          <w:sz w:val="22"/>
          <w:szCs w:val="22"/>
        </w:rPr>
        <w:t>u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a vně objektu-průtočnost, čistota, stav</w:t>
      </w:r>
      <w:r w:rsidR="003D769D">
        <w:rPr>
          <w:rFonts w:asciiTheme="minorHAnsi" w:hAnsiTheme="minorHAnsi" w:cs="Arial"/>
          <w:sz w:val="22"/>
          <w:szCs w:val="22"/>
        </w:rPr>
        <w:t>, případné čištění</w:t>
      </w:r>
    </w:p>
    <w:p w14:paraId="40861882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dešťových lapačů - průtočnost, čistota, stav</w:t>
      </w:r>
      <w:r w:rsidR="003D769D">
        <w:rPr>
          <w:rFonts w:asciiTheme="minorHAnsi" w:hAnsiTheme="minorHAnsi" w:cs="Arial"/>
          <w:sz w:val="22"/>
          <w:szCs w:val="22"/>
        </w:rPr>
        <w:t>, případné čištění</w:t>
      </w:r>
    </w:p>
    <w:p w14:paraId="736700B3" w14:textId="77777777" w:rsidR="008D01B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8D01B8" w:rsidRPr="008146D4">
        <w:rPr>
          <w:rFonts w:asciiTheme="minorHAnsi" w:hAnsiTheme="minorHAnsi" w:cs="Arial"/>
          <w:sz w:val="22"/>
          <w:szCs w:val="22"/>
        </w:rPr>
        <w:t xml:space="preserve"> vodoměrné sestavy</w:t>
      </w:r>
    </w:p>
    <w:p w14:paraId="5192CC30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07B01C57" w14:textId="77777777" w:rsidR="00B8425A" w:rsidRPr="008146D4" w:rsidRDefault="00B8425A" w:rsidP="00B8425A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0A3BF35A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technického stavu rozvodů </w:t>
      </w:r>
    </w:p>
    <w:p w14:paraId="38F36A95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izolací</w:t>
      </w:r>
    </w:p>
    <w:p w14:paraId="6D4CBA61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33971CCA" w14:textId="77777777" w:rsidR="00235CF8" w:rsidRPr="008146D4" w:rsidRDefault="00235CF8" w:rsidP="00235CF8"/>
    <w:p w14:paraId="47384D78" w14:textId="77777777" w:rsidR="00003CF1" w:rsidRPr="008146D4" w:rsidRDefault="00003CF1" w:rsidP="008C2E37">
      <w:pPr>
        <w:pStyle w:val="Styl2"/>
      </w:pPr>
      <w:bookmarkStart w:id="2" w:name="_Toc486538920"/>
      <w:r w:rsidRPr="008146D4">
        <w:t>Domovní plynovod – SO 001-310, SO 002-310, SO 005-310</w:t>
      </w:r>
      <w:bookmarkEnd w:id="2"/>
    </w:p>
    <w:p w14:paraId="5600D780" w14:textId="77777777" w:rsidR="00B8425A" w:rsidRPr="008146D4" w:rsidRDefault="00B8425A" w:rsidP="00B8425A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9581A58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</w:p>
    <w:p w14:paraId="43F7A1CC" w14:textId="4E3FC951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hlavních uzávěrů plynu-funkce, stav </w:t>
      </w:r>
    </w:p>
    <w:p w14:paraId="0E06E475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změny stavu zařízení-komplexně</w:t>
      </w:r>
    </w:p>
    <w:p w14:paraId="39770BB6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bezpečnostních armatur</w:t>
      </w:r>
    </w:p>
    <w:p w14:paraId="2709093B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manometrů</w:t>
      </w:r>
    </w:p>
    <w:p w14:paraId="20B3D42F" w14:textId="001B06D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funkce zabezpečovacích, kontrolních, měřících, ovládacích zařízení (armatury, vzorkovací armatury</w:t>
      </w:r>
      <w:r w:rsidR="005C6351">
        <w:rPr>
          <w:rFonts w:asciiTheme="minorHAnsi" w:hAnsiTheme="minorHAnsi" w:cs="Arial"/>
          <w:sz w:val="22"/>
          <w:szCs w:val="22"/>
        </w:rPr>
        <w:t>)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</w:p>
    <w:p w14:paraId="2DDFC7F2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těsnosti zařízení</w:t>
      </w:r>
    </w:p>
    <w:p w14:paraId="7D066394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úniku plynu detekčním zařízením</w:t>
      </w:r>
    </w:p>
    <w:p w14:paraId="79272EB5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odfuku</w:t>
      </w:r>
    </w:p>
    <w:p w14:paraId="6F37BF07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barevnosti potrubí</w:t>
      </w:r>
    </w:p>
    <w:p w14:paraId="48A85153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proti neoprávněné manipulaci se zařízením</w:t>
      </w:r>
    </w:p>
    <w:p w14:paraId="7C44B8A3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pružných hadic a manžet s ohledem na jejich těsnost</w:t>
      </w:r>
      <w:r w:rsidR="00162C98">
        <w:rPr>
          <w:rFonts w:asciiTheme="minorHAnsi" w:hAnsiTheme="minorHAnsi" w:cs="Arial"/>
          <w:sz w:val="22"/>
          <w:szCs w:val="22"/>
        </w:rPr>
        <w:t>, případná oprava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</w:p>
    <w:p w14:paraId="736C3D19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1A70D9E7" w14:textId="77777777" w:rsidR="00B8425A" w:rsidRPr="008146D4" w:rsidRDefault="00B8425A" w:rsidP="00B8425A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76642318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</w:p>
    <w:p w14:paraId="7AA3480D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zanesení filtrů na plynovodu</w:t>
      </w:r>
      <w:r w:rsidR="00162C98">
        <w:rPr>
          <w:rFonts w:asciiTheme="minorHAnsi" w:hAnsiTheme="minorHAnsi" w:cs="Arial"/>
          <w:sz w:val="22"/>
          <w:szCs w:val="22"/>
        </w:rPr>
        <w:t>, případné čištění</w:t>
      </w:r>
    </w:p>
    <w:p w14:paraId="65101022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162C98">
        <w:rPr>
          <w:rFonts w:asciiTheme="minorHAnsi" w:hAnsiTheme="minorHAnsi" w:cs="Arial"/>
          <w:sz w:val="22"/>
          <w:szCs w:val="22"/>
        </w:rPr>
        <w:t xml:space="preserve">vybavení </w:t>
      </w:r>
      <w:r w:rsidR="00B8425A" w:rsidRPr="008146D4">
        <w:rPr>
          <w:rFonts w:asciiTheme="minorHAnsi" w:hAnsiTheme="minorHAnsi" w:cs="Arial"/>
          <w:sz w:val="22"/>
          <w:szCs w:val="22"/>
        </w:rPr>
        <w:t>pracoviště protipožární technikou, osobními ochrannými pomůckami</w:t>
      </w:r>
    </w:p>
    <w:p w14:paraId="3447DA78" w14:textId="77777777" w:rsidR="00B8425A" w:rsidRPr="008146D4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4394F992" w14:textId="77777777" w:rsidR="00B8425A" w:rsidRPr="008146D4" w:rsidRDefault="00B8425A" w:rsidP="00B8425A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453736EC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  <w:r w:rsidR="00162C98">
        <w:rPr>
          <w:rFonts w:asciiTheme="minorHAnsi" w:hAnsiTheme="minorHAnsi" w:cs="Arial"/>
          <w:sz w:val="22"/>
          <w:szCs w:val="22"/>
        </w:rPr>
        <w:t>, případné čištění</w:t>
      </w:r>
    </w:p>
    <w:p w14:paraId="7242D040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stavu pracoviště plyn.</w:t>
      </w:r>
      <w:r w:rsidR="007A7A59">
        <w:rPr>
          <w:rFonts w:asciiTheme="minorHAnsi" w:hAnsiTheme="minorHAnsi" w:cs="Arial"/>
          <w:sz w:val="22"/>
          <w:szCs w:val="22"/>
        </w:rPr>
        <w:t xml:space="preserve"> </w:t>
      </w:r>
      <w:r w:rsidR="00B8425A" w:rsidRPr="008146D4">
        <w:rPr>
          <w:rFonts w:asciiTheme="minorHAnsi" w:hAnsiTheme="minorHAnsi" w:cs="Arial"/>
          <w:sz w:val="22"/>
          <w:szCs w:val="22"/>
        </w:rPr>
        <w:t>zařízení, vybavení bezpečnostními značkami, tabulkami, atd</w:t>
      </w:r>
      <w:r w:rsidR="007A7A59">
        <w:rPr>
          <w:rFonts w:asciiTheme="minorHAnsi" w:hAnsiTheme="minorHAnsi" w:cs="Arial"/>
          <w:sz w:val="22"/>
          <w:szCs w:val="22"/>
        </w:rPr>
        <w:t>.</w:t>
      </w:r>
    </w:p>
    <w:p w14:paraId="06216622" w14:textId="77777777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jiných okolností z hlediska bezpečnosti a spolehlivosti provozu a požární ochrany</w:t>
      </w:r>
    </w:p>
    <w:p w14:paraId="4A57E0F2" w14:textId="0F6C5A43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162C98">
        <w:rPr>
          <w:rFonts w:asciiTheme="minorHAnsi" w:hAnsiTheme="minorHAnsi" w:cs="Arial"/>
          <w:sz w:val="22"/>
          <w:szCs w:val="22"/>
        </w:rPr>
        <w:t xml:space="preserve"> a aktualizace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dokumentace </w:t>
      </w:r>
      <w:r w:rsidR="00162C98">
        <w:rPr>
          <w:rFonts w:asciiTheme="minorHAnsi" w:hAnsiTheme="minorHAnsi" w:cs="Arial"/>
          <w:sz w:val="22"/>
          <w:szCs w:val="22"/>
        </w:rPr>
        <w:t>o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zkouškách</w:t>
      </w:r>
      <w:r w:rsidR="00162C98">
        <w:rPr>
          <w:rFonts w:asciiTheme="minorHAnsi" w:hAnsiTheme="minorHAnsi" w:cs="Arial"/>
          <w:sz w:val="22"/>
          <w:szCs w:val="22"/>
        </w:rPr>
        <w:t xml:space="preserve"> a revizích</w:t>
      </w:r>
    </w:p>
    <w:p w14:paraId="285D7F67" w14:textId="77777777" w:rsidR="00B8425A" w:rsidRPr="008146D4" w:rsidDel="00830C19" w:rsidRDefault="00B842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 w:rsidDel="00830C19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24E15CD5" w14:textId="4622C6BF" w:rsidR="00B8425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162C98">
        <w:rPr>
          <w:rFonts w:asciiTheme="minorHAnsi" w:hAnsiTheme="minorHAnsi" w:cs="Arial"/>
          <w:sz w:val="22"/>
          <w:szCs w:val="22"/>
        </w:rPr>
        <w:t xml:space="preserve">a aktualizace </w:t>
      </w:r>
      <w:r w:rsidR="00B8425A" w:rsidRPr="008146D4">
        <w:rPr>
          <w:rFonts w:asciiTheme="minorHAnsi" w:hAnsiTheme="minorHAnsi" w:cs="Arial"/>
          <w:sz w:val="22"/>
          <w:szCs w:val="22"/>
        </w:rPr>
        <w:t>provozn</w:t>
      </w:r>
      <w:r w:rsidR="00162C98">
        <w:rPr>
          <w:rFonts w:asciiTheme="minorHAnsi" w:hAnsiTheme="minorHAnsi" w:cs="Arial"/>
          <w:sz w:val="22"/>
          <w:szCs w:val="22"/>
        </w:rPr>
        <w:t>ích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řád</w:t>
      </w:r>
      <w:r w:rsidR="00162C98">
        <w:rPr>
          <w:rFonts w:asciiTheme="minorHAnsi" w:hAnsiTheme="minorHAnsi" w:cs="Arial"/>
          <w:sz w:val="22"/>
          <w:szCs w:val="22"/>
        </w:rPr>
        <w:t>ů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162C98">
        <w:rPr>
          <w:rFonts w:asciiTheme="minorHAnsi" w:hAnsiTheme="minorHAnsi" w:cs="Arial"/>
          <w:sz w:val="22"/>
          <w:szCs w:val="22"/>
        </w:rPr>
        <w:t>plynových spotřebičů</w:t>
      </w:r>
    </w:p>
    <w:p w14:paraId="74B32261" w14:textId="3F2F5B03" w:rsidR="00830C19" w:rsidRDefault="00162C98" w:rsidP="00830C19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koordinace a realizace</w:t>
      </w:r>
      <w:r w:rsidR="00B8425A" w:rsidRPr="008146D4">
        <w:rPr>
          <w:rFonts w:asciiTheme="minorHAnsi" w:hAnsiTheme="minorHAnsi" w:cs="Arial"/>
          <w:sz w:val="22"/>
          <w:szCs w:val="22"/>
        </w:rPr>
        <w:t xml:space="preserve"> technologických postupů zkoušek</w:t>
      </w:r>
      <w:r w:rsidR="00830C19" w:rsidRPr="00830C19">
        <w:rPr>
          <w:rFonts w:asciiTheme="minorHAnsi" w:hAnsiTheme="minorHAnsi" w:cs="Arial"/>
          <w:sz w:val="22"/>
          <w:szCs w:val="22"/>
        </w:rPr>
        <w:t xml:space="preserve"> </w:t>
      </w:r>
    </w:p>
    <w:p w14:paraId="173ADCA0" w14:textId="77777777" w:rsidR="00B8425A" w:rsidRPr="008146D4" w:rsidRDefault="00B8425A" w:rsidP="00A13F6A">
      <w:pPr>
        <w:pStyle w:val="Bullet1"/>
        <w:widowControl/>
        <w:tabs>
          <w:tab w:val="left" w:pos="540"/>
        </w:tabs>
        <w:ind w:left="180"/>
        <w:jc w:val="both"/>
        <w:rPr>
          <w:rFonts w:asciiTheme="minorHAnsi" w:hAnsiTheme="minorHAnsi" w:cs="Arial"/>
          <w:sz w:val="22"/>
          <w:szCs w:val="22"/>
        </w:rPr>
      </w:pPr>
    </w:p>
    <w:p w14:paraId="482EA37E" w14:textId="0D9C7077" w:rsidR="00592342" w:rsidRPr="00592342" w:rsidRDefault="005F4AD5" w:rsidP="00592342">
      <w:pPr>
        <w:pStyle w:val="Bullet1"/>
        <w:widowControl/>
        <w:spacing w:before="24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napToGrid/>
          <w:sz w:val="22"/>
          <w:szCs w:val="22"/>
        </w:rPr>
        <w:t>K</w:t>
      </w:r>
      <w:r w:rsidR="00592342" w:rsidRPr="00592342">
        <w:rPr>
          <w:rFonts w:asciiTheme="minorHAnsi" w:eastAsiaTheme="minorEastAsia" w:hAnsiTheme="minorHAnsi" w:cstheme="minorBidi"/>
          <w:b/>
          <w:bCs/>
          <w:snapToGrid/>
          <w:sz w:val="22"/>
          <w:szCs w:val="22"/>
        </w:rPr>
        <w:t>ontroly</w:t>
      </w:r>
      <w:r w:rsidR="00A42119">
        <w:rPr>
          <w:rFonts w:asciiTheme="minorHAnsi" w:eastAsiaTheme="minorEastAsia" w:hAnsiTheme="minorHAnsi" w:cstheme="minorBidi"/>
          <w:b/>
          <w:bCs/>
          <w:snapToGrid/>
          <w:sz w:val="22"/>
          <w:szCs w:val="22"/>
        </w:rPr>
        <w:t xml:space="preserve"> a servis</w:t>
      </w:r>
      <w:r w:rsidR="00592342" w:rsidRPr="00592342">
        <w:rPr>
          <w:rFonts w:asciiTheme="minorHAnsi" w:eastAsiaTheme="minorEastAsia" w:hAnsiTheme="minorHAnsi" w:cstheme="minorBidi"/>
          <w:b/>
          <w:bCs/>
          <w:snapToGrid/>
          <w:sz w:val="22"/>
          <w:szCs w:val="22"/>
        </w:rPr>
        <w:t xml:space="preserve"> plynového zařízení je povinen provádět </w:t>
      </w:r>
      <w:r w:rsidR="00E03A21">
        <w:rPr>
          <w:rFonts w:asciiTheme="minorHAnsi" w:eastAsiaTheme="minorEastAsia" w:hAnsiTheme="minorHAnsi" w:cstheme="minorBidi"/>
          <w:b/>
          <w:bCs/>
          <w:snapToGrid/>
          <w:sz w:val="22"/>
          <w:szCs w:val="22"/>
        </w:rPr>
        <w:t>pro objednatele poskytovatel servisních služeb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. Provádění kontrol plynu, včetně všech náležitostí o zpracování patřičných protokolů se </w:t>
      </w:r>
      <w:r w:rsidR="00C2177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řídí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:</w:t>
      </w:r>
    </w:p>
    <w:p w14:paraId="4042E98C" w14:textId="77777777" w:rsidR="00592342" w:rsidRPr="00592342" w:rsidRDefault="004B6900" w:rsidP="004E65FF">
      <w:pPr>
        <w:spacing w:before="120" w:after="0" w:line="240" w:lineRule="auto"/>
      </w:pPr>
      <w:r>
        <w:t xml:space="preserve">Vyhláška </w:t>
      </w:r>
      <w:r w:rsidR="004E65FF">
        <w:t xml:space="preserve">č. </w:t>
      </w:r>
      <w:r w:rsidR="00592342" w:rsidRPr="00592342">
        <w:t xml:space="preserve">85/1978 Sb. - o kontrolách, revizích a zkouškách plynových zařízení </w:t>
      </w:r>
    </w:p>
    <w:p w14:paraId="6206725B" w14:textId="77777777" w:rsidR="00592342" w:rsidRPr="00592342" w:rsidRDefault="004B6900" w:rsidP="004E65FF">
      <w:pPr>
        <w:spacing w:after="0" w:line="240" w:lineRule="auto"/>
      </w:pPr>
      <w:r>
        <w:t xml:space="preserve">Zákon </w:t>
      </w:r>
      <w:r w:rsidR="004E65FF">
        <w:t xml:space="preserve">č. </w:t>
      </w:r>
      <w:r w:rsidR="00592342" w:rsidRPr="00592342">
        <w:t>251/2005 Sb. - o inspekci práce</w:t>
      </w:r>
    </w:p>
    <w:p w14:paraId="2C5DE660" w14:textId="77777777" w:rsidR="00592342" w:rsidRPr="00592342" w:rsidRDefault="004B6900" w:rsidP="004E65FF">
      <w:pPr>
        <w:spacing w:after="0" w:line="240" w:lineRule="auto"/>
      </w:pPr>
      <w:r>
        <w:lastRenderedPageBreak/>
        <w:t xml:space="preserve">Zákon </w:t>
      </w:r>
      <w:r w:rsidR="004E65FF">
        <w:t xml:space="preserve">č. </w:t>
      </w:r>
      <w:r w:rsidR="00592342" w:rsidRPr="00592342">
        <w:t>174/1968 Sb. - o státním odborném dozoru nad bezpečností práce</w:t>
      </w:r>
    </w:p>
    <w:p w14:paraId="295BB822" w14:textId="77777777" w:rsidR="00592342" w:rsidRPr="00592342" w:rsidRDefault="004B6900" w:rsidP="004E65FF">
      <w:pPr>
        <w:spacing w:after="0" w:line="240" w:lineRule="auto"/>
      </w:pPr>
      <w:r>
        <w:t xml:space="preserve">Vyhláška </w:t>
      </w:r>
      <w:r w:rsidR="004E65FF">
        <w:t xml:space="preserve">č. </w:t>
      </w:r>
      <w:r w:rsidR="00592342" w:rsidRPr="00592342">
        <w:t>21/1979 Sb. - vyhláška, kterou se určují vyhrazená plynová zařízení a stanoví některé podmínky k zajištění jejich bezpečnosti</w:t>
      </w:r>
    </w:p>
    <w:p w14:paraId="3EB3C03A" w14:textId="77777777" w:rsidR="00592342" w:rsidRPr="00592342" w:rsidRDefault="004B6900" w:rsidP="004E65FF">
      <w:pPr>
        <w:spacing w:after="0" w:line="240" w:lineRule="auto"/>
      </w:pPr>
      <w:r>
        <w:t xml:space="preserve">Zákon </w:t>
      </w:r>
      <w:r w:rsidR="004E65FF">
        <w:t xml:space="preserve">č. </w:t>
      </w:r>
      <w:r w:rsidR="00592342" w:rsidRPr="00592342">
        <w:t>22/1997 Sb. - o technických požadavcích na výrobky</w:t>
      </w:r>
    </w:p>
    <w:p w14:paraId="10E23CAD" w14:textId="77777777" w:rsidR="00592342" w:rsidRPr="008146D4" w:rsidRDefault="00592342" w:rsidP="00235CF8"/>
    <w:p w14:paraId="523E76E3" w14:textId="77777777" w:rsidR="00003CF1" w:rsidRPr="008146D4" w:rsidRDefault="00003CF1" w:rsidP="008C2E37">
      <w:pPr>
        <w:pStyle w:val="Styl2"/>
      </w:pPr>
      <w:bookmarkStart w:id="3" w:name="_Toc486538921"/>
      <w:r w:rsidRPr="008146D4">
        <w:t>Rozvod tepla a chladu – SO 001-320, SO 002-320, SO 005-320</w:t>
      </w:r>
      <w:bookmarkEnd w:id="3"/>
    </w:p>
    <w:p w14:paraId="4163CB97" w14:textId="77777777" w:rsidR="006552DF" w:rsidRPr="008146D4" w:rsidRDefault="006552DF" w:rsidP="006552DF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2C8633A0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  <w:r w:rsidR="00E03A21">
        <w:rPr>
          <w:rFonts w:asciiTheme="minorHAnsi" w:hAnsiTheme="minorHAnsi" w:cs="Arial"/>
          <w:sz w:val="22"/>
          <w:szCs w:val="22"/>
        </w:rPr>
        <w:t>, případné čištění</w:t>
      </w:r>
    </w:p>
    <w:p w14:paraId="33775DD0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rozvodů</w:t>
      </w:r>
      <w:r w:rsidR="00E03A21">
        <w:rPr>
          <w:rFonts w:asciiTheme="minorHAnsi" w:hAnsiTheme="minorHAnsi" w:cs="Arial"/>
          <w:sz w:val="22"/>
          <w:szCs w:val="22"/>
        </w:rPr>
        <w:t>, případné opravy netěsností</w:t>
      </w:r>
    </w:p>
    <w:p w14:paraId="0556C27E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zanesení filtrů</w:t>
      </w:r>
      <w:r w:rsidR="00E03A21">
        <w:rPr>
          <w:rFonts w:asciiTheme="minorHAnsi" w:hAnsiTheme="minorHAnsi" w:cs="Arial"/>
          <w:sz w:val="22"/>
          <w:szCs w:val="22"/>
        </w:rPr>
        <w:t>, případné čištění a výměny filtrů</w:t>
      </w:r>
    </w:p>
    <w:p w14:paraId="6C700BA6" w14:textId="1767A408" w:rsidR="006552DF" w:rsidRPr="008146D4" w:rsidRDefault="00E03A21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akustická a vizuální 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čerpadel, pohonů,</w:t>
      </w:r>
      <w:r w:rsidR="006C0F81">
        <w:rPr>
          <w:rFonts w:asciiTheme="minorHAnsi" w:hAnsiTheme="minorHAnsi" w:cs="Arial"/>
          <w:sz w:val="22"/>
          <w:szCs w:val="22"/>
        </w:rPr>
        <w:t xml:space="preserve"> atd.</w:t>
      </w:r>
    </w:p>
    <w:p w14:paraId="217BE222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teplot teplonosných látek</w:t>
      </w:r>
    </w:p>
    <w:p w14:paraId="289EEB86" w14:textId="7E0C94C1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pružných hadic a manžet s ohledem na jejich těsnost</w:t>
      </w:r>
      <w:r w:rsidR="00E03A21">
        <w:rPr>
          <w:rFonts w:asciiTheme="minorHAnsi" w:hAnsiTheme="minorHAnsi" w:cs="Arial"/>
          <w:sz w:val="22"/>
          <w:szCs w:val="22"/>
        </w:rPr>
        <w:t>, případné opravy</w:t>
      </w:r>
    </w:p>
    <w:p w14:paraId="73BE3DDB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izolací</w:t>
      </w:r>
    </w:p>
    <w:p w14:paraId="6457F40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bezpečnostních armatur</w:t>
      </w:r>
    </w:p>
    <w:p w14:paraId="1D39283A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hlavních uzávěrů</w:t>
      </w:r>
    </w:p>
    <w:p w14:paraId="1FF8B10D" w14:textId="50DECB9B" w:rsidR="006552DF" w:rsidRPr="00DD101E" w:rsidRDefault="006709D0" w:rsidP="00DD101E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AF7C51">
        <w:rPr>
          <w:rFonts w:asciiTheme="minorHAnsi" w:hAnsiTheme="minorHAnsi" w:cs="Arial"/>
          <w:sz w:val="22"/>
          <w:szCs w:val="22"/>
        </w:rPr>
        <w:t xml:space="preserve">funkce </w:t>
      </w:r>
      <w:r w:rsidR="006552DF" w:rsidRPr="008146D4">
        <w:rPr>
          <w:rFonts w:asciiTheme="minorHAnsi" w:hAnsiTheme="minorHAnsi" w:cs="Arial"/>
          <w:sz w:val="22"/>
          <w:szCs w:val="22"/>
        </w:rPr>
        <w:t>manometrů</w:t>
      </w:r>
    </w:p>
    <w:p w14:paraId="22AD15E4" w14:textId="77777777" w:rsidR="006552DF" w:rsidRPr="008146D4" w:rsidRDefault="006552DF" w:rsidP="006552DF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652DA152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zabezpečovacích, kontrolních, měřících, ovládacích zařízení</w:t>
      </w:r>
    </w:p>
    <w:p w14:paraId="2292AA4C" w14:textId="3414C031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systémů</w:t>
      </w:r>
      <w:r w:rsidR="0015379B">
        <w:rPr>
          <w:rFonts w:asciiTheme="minorHAnsi" w:hAnsiTheme="minorHAnsi" w:cs="Arial"/>
          <w:sz w:val="22"/>
          <w:szCs w:val="22"/>
        </w:rPr>
        <w:t xml:space="preserve"> rozvodů tepla a chladu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a celková funkce zařízení</w:t>
      </w:r>
      <w:r w:rsidR="0015379B">
        <w:rPr>
          <w:rFonts w:asciiTheme="minorHAnsi" w:hAnsiTheme="minorHAnsi" w:cs="Arial"/>
          <w:sz w:val="22"/>
          <w:szCs w:val="22"/>
        </w:rPr>
        <w:t xml:space="preserve"> včetně zdrojů</w:t>
      </w:r>
    </w:p>
    <w:p w14:paraId="6F9BE179" w14:textId="77777777" w:rsidR="006552DF" w:rsidRPr="008146D4" w:rsidRDefault="006552DF" w:rsidP="006552DF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4A25E42E" w14:textId="3FEACEB3" w:rsidR="006552DF" w:rsidRPr="008146D4" w:rsidRDefault="0015379B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aktualizace 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dokumentace </w:t>
      </w:r>
      <w:r>
        <w:rPr>
          <w:rFonts w:asciiTheme="minorHAnsi" w:hAnsiTheme="minorHAnsi" w:cs="Arial"/>
          <w:sz w:val="22"/>
          <w:szCs w:val="22"/>
        </w:rPr>
        <w:t>o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zkouškách</w:t>
      </w:r>
    </w:p>
    <w:p w14:paraId="2AAF910E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2C5C7F7C" w14:textId="64EEC7B7" w:rsidR="006552DF" w:rsidRPr="008146D4" w:rsidDel="00FD307B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Del="00FD307B">
        <w:rPr>
          <w:rFonts w:asciiTheme="minorHAnsi" w:hAnsiTheme="minorHAnsi" w:cs="Arial"/>
          <w:sz w:val="22"/>
          <w:szCs w:val="22"/>
        </w:rPr>
        <w:t>kontrola</w:t>
      </w:r>
      <w:r w:rsidR="006552DF" w:rsidRPr="008146D4" w:rsidDel="00FD307B">
        <w:rPr>
          <w:rFonts w:asciiTheme="minorHAnsi" w:hAnsiTheme="minorHAnsi" w:cs="Arial"/>
          <w:sz w:val="22"/>
          <w:szCs w:val="22"/>
        </w:rPr>
        <w:t xml:space="preserve"> </w:t>
      </w:r>
      <w:r w:rsidR="0015379B">
        <w:rPr>
          <w:rFonts w:asciiTheme="minorHAnsi" w:hAnsiTheme="minorHAnsi" w:cs="Arial"/>
          <w:sz w:val="22"/>
          <w:szCs w:val="22"/>
        </w:rPr>
        <w:t xml:space="preserve">a evidence </w:t>
      </w:r>
      <w:r w:rsidR="006552DF" w:rsidRPr="008146D4" w:rsidDel="00FD307B">
        <w:rPr>
          <w:rFonts w:asciiTheme="minorHAnsi" w:hAnsiTheme="minorHAnsi" w:cs="Arial"/>
          <w:sz w:val="22"/>
          <w:szCs w:val="22"/>
        </w:rPr>
        <w:t xml:space="preserve">změn stavu </w:t>
      </w:r>
      <w:r w:rsidR="0015379B">
        <w:rPr>
          <w:rFonts w:asciiTheme="minorHAnsi" w:hAnsiTheme="minorHAnsi" w:cs="Arial"/>
          <w:sz w:val="22"/>
          <w:szCs w:val="22"/>
        </w:rPr>
        <w:t xml:space="preserve">systému a zdrojových </w:t>
      </w:r>
      <w:r w:rsidR="006552DF" w:rsidRPr="008146D4" w:rsidDel="00FD307B">
        <w:rPr>
          <w:rFonts w:asciiTheme="minorHAnsi" w:hAnsiTheme="minorHAnsi" w:cs="Arial"/>
          <w:sz w:val="22"/>
          <w:szCs w:val="22"/>
        </w:rPr>
        <w:t>zařízení</w:t>
      </w:r>
    </w:p>
    <w:p w14:paraId="739370C4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Uzavírací a regulační armatury</w:t>
      </w:r>
    </w:p>
    <w:p w14:paraId="7A59FC4C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6930DB6E" w14:textId="793B1224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6552DF" w:rsidRPr="008146D4">
        <w:rPr>
          <w:rFonts w:asciiTheme="minorHAnsi" w:hAnsiTheme="minorHAnsi" w:cs="Arial"/>
          <w:sz w:val="22"/>
          <w:szCs w:val="22"/>
        </w:rPr>
        <w:t>kouška funkce (zkouška uzavíratelnosti, rozhýbání)</w:t>
      </w:r>
    </w:p>
    <w:p w14:paraId="125EF37D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(uniky kolem ucpávek, rosení)</w:t>
      </w:r>
      <w:r w:rsidR="0015379B">
        <w:rPr>
          <w:rFonts w:asciiTheme="minorHAnsi" w:hAnsiTheme="minorHAnsi" w:cs="Arial"/>
          <w:sz w:val="22"/>
          <w:szCs w:val="22"/>
        </w:rPr>
        <w:t>, případné opravy</w:t>
      </w:r>
    </w:p>
    <w:p w14:paraId="5FAFC4CC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Kompenzátory a šroubení</w:t>
      </w:r>
    </w:p>
    <w:p w14:paraId="751D9D66" w14:textId="77777777" w:rsidR="006552DF" w:rsidRPr="008146D4" w:rsidRDefault="006552DF" w:rsidP="006552DF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0C2C435A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</w:t>
      </w:r>
    </w:p>
    <w:p w14:paraId="19207963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(úniky provozních kapalin, rosení)</w:t>
      </w:r>
      <w:r w:rsidR="0015379B">
        <w:rPr>
          <w:rFonts w:asciiTheme="minorHAnsi" w:hAnsiTheme="minorHAnsi" w:cs="Arial"/>
          <w:sz w:val="22"/>
          <w:szCs w:val="22"/>
        </w:rPr>
        <w:t>, případné opravy a výměny</w:t>
      </w:r>
    </w:p>
    <w:p w14:paraId="0DDD8C75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Manometry a teploměry</w:t>
      </w:r>
    </w:p>
    <w:p w14:paraId="07620E8B" w14:textId="77777777" w:rsidR="006552DF" w:rsidRPr="008146D4" w:rsidRDefault="006552DF" w:rsidP="006552DF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57D49A26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a přesnosti (test manometrů a teploměru kontrolním měřením)</w:t>
      </w:r>
    </w:p>
    <w:p w14:paraId="122A91BA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lastRenderedPageBreak/>
        <w:t>Rozvody a izolace</w:t>
      </w:r>
    </w:p>
    <w:p w14:paraId="062551F5" w14:textId="77777777" w:rsidR="006552DF" w:rsidRPr="008146D4" w:rsidRDefault="006552DF" w:rsidP="006552DF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60C5DF1F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stavu, těsnosti a neporušenosti izolací</w:t>
      </w:r>
      <w:r w:rsidR="0015379B">
        <w:rPr>
          <w:rFonts w:asciiTheme="minorHAnsi" w:hAnsiTheme="minorHAnsi" w:cs="Arial"/>
          <w:sz w:val="22"/>
          <w:szCs w:val="22"/>
        </w:rPr>
        <w:t>, případné opravy</w:t>
      </w:r>
    </w:p>
    <w:p w14:paraId="220D8E2B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závěsového systému (neporušenost)</w:t>
      </w:r>
      <w:r w:rsidR="00F87040">
        <w:rPr>
          <w:rFonts w:asciiTheme="minorHAnsi" w:hAnsiTheme="minorHAnsi" w:cs="Arial"/>
          <w:sz w:val="22"/>
          <w:szCs w:val="22"/>
        </w:rPr>
        <w:t>, případné opravy</w:t>
      </w:r>
    </w:p>
    <w:p w14:paraId="7D13BC4B" w14:textId="77777777" w:rsidR="008D2084" w:rsidRPr="008146D4" w:rsidRDefault="008D2084" w:rsidP="00235CF8"/>
    <w:p w14:paraId="792B7DAE" w14:textId="77777777" w:rsidR="00003CF1" w:rsidRPr="008146D4" w:rsidRDefault="00003CF1" w:rsidP="008C2E37">
      <w:pPr>
        <w:pStyle w:val="Styl2"/>
      </w:pPr>
      <w:bookmarkStart w:id="4" w:name="_Toc486538922"/>
      <w:r w:rsidRPr="008146D4">
        <w:t>Rozvod</w:t>
      </w:r>
      <w:r w:rsidR="00CB0EDE" w:rsidRPr="008146D4">
        <w:t>y</w:t>
      </w:r>
      <w:r w:rsidRPr="008146D4">
        <w:t xml:space="preserve"> laboratorních plynů – SO 001-350, SO 002-350</w:t>
      </w:r>
      <w:bookmarkEnd w:id="4"/>
    </w:p>
    <w:p w14:paraId="148186E8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Zdroje laboratorních plynů z lahví</w:t>
      </w:r>
    </w:p>
    <w:p w14:paraId="48212E26" w14:textId="77777777" w:rsidR="006552DF" w:rsidRPr="008146D4" w:rsidRDefault="006552DF" w:rsidP="006552DF">
      <w:pPr>
        <w:spacing w:before="240"/>
      </w:pPr>
      <w:r w:rsidRPr="008146D4">
        <w:t xml:space="preserve">denní </w:t>
      </w:r>
      <w:r w:rsidR="006709D0">
        <w:t>kontrola</w:t>
      </w:r>
      <w:r w:rsidRPr="008146D4">
        <w:t xml:space="preserve"> zahrnuje: </w:t>
      </w:r>
    </w:p>
    <w:p w14:paraId="3BF446AA" w14:textId="10D7277F" w:rsidR="006552DF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C17994" w:rsidRPr="008146D4">
        <w:rPr>
          <w:rFonts w:asciiTheme="minorHAnsi" w:hAnsiTheme="minorHAnsi" w:cs="Arial"/>
          <w:sz w:val="22"/>
          <w:szCs w:val="22"/>
        </w:rPr>
        <w:t>prohlídk</w:t>
      </w:r>
      <w:r w:rsidR="00C17994">
        <w:rPr>
          <w:rFonts w:asciiTheme="minorHAnsi" w:hAnsiTheme="minorHAnsi" w:cs="Arial"/>
          <w:sz w:val="22"/>
          <w:szCs w:val="22"/>
        </w:rPr>
        <w:t>a</w:t>
      </w:r>
      <w:r w:rsidRPr="008146D4">
        <w:rPr>
          <w:rFonts w:asciiTheme="minorHAnsi" w:hAnsiTheme="minorHAnsi" w:cs="Arial"/>
          <w:sz w:val="22"/>
          <w:szCs w:val="22"/>
        </w:rPr>
        <w:t>, včetně kontroly tlaku a obsahu na měřidlech zdrojů plynů z</w:t>
      </w:r>
      <w:r w:rsidR="00F87040">
        <w:rPr>
          <w:rFonts w:asciiTheme="minorHAnsi" w:hAnsiTheme="minorHAnsi" w:cs="Arial"/>
          <w:sz w:val="22"/>
          <w:szCs w:val="22"/>
        </w:rPr>
        <w:t> </w:t>
      </w:r>
      <w:r w:rsidRPr="008146D4">
        <w:rPr>
          <w:rFonts w:asciiTheme="minorHAnsi" w:hAnsiTheme="minorHAnsi" w:cs="Arial"/>
          <w:sz w:val="22"/>
          <w:szCs w:val="22"/>
        </w:rPr>
        <w:t>lahví</w:t>
      </w:r>
    </w:p>
    <w:p w14:paraId="2547BFF3" w14:textId="77777777" w:rsidR="00F87040" w:rsidRPr="008146D4" w:rsidRDefault="00F8704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 zabezpečení zdrojů plynů proti pádu</w:t>
      </w:r>
    </w:p>
    <w:p w14:paraId="4C9B9F19" w14:textId="1A5CF235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 případě výskytu trvalého oledovatění, netěsností či jiných závad </w:t>
      </w:r>
      <w:r w:rsidR="004946CC">
        <w:rPr>
          <w:rFonts w:asciiTheme="minorHAnsi" w:hAnsiTheme="minorHAnsi" w:cs="Arial"/>
          <w:sz w:val="22"/>
          <w:szCs w:val="22"/>
        </w:rPr>
        <w:t>zajištění</w:t>
      </w:r>
      <w:r w:rsidR="004946C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F87040">
        <w:rPr>
          <w:rFonts w:asciiTheme="minorHAnsi" w:hAnsiTheme="minorHAnsi" w:cs="Arial"/>
          <w:sz w:val="22"/>
          <w:szCs w:val="22"/>
        </w:rPr>
        <w:t>opravy</w:t>
      </w:r>
    </w:p>
    <w:p w14:paraId="09336969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</w:t>
      </w:r>
    </w:p>
    <w:p w14:paraId="145FA721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Red panel SMD</w:t>
      </w:r>
    </w:p>
    <w:p w14:paraId="349B697E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92ACBB5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a funkce</w:t>
      </w:r>
    </w:p>
    <w:p w14:paraId="09D5BCCB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Uzavírací armatury</w:t>
      </w:r>
    </w:p>
    <w:p w14:paraId="67B869A5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28B9DE19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a funkce</w:t>
      </w:r>
    </w:p>
    <w:p w14:paraId="7D8A21EC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Držáky lahví</w:t>
      </w:r>
    </w:p>
    <w:p w14:paraId="37444775" w14:textId="77777777" w:rsidR="006552DF" w:rsidRPr="008146D4" w:rsidRDefault="006552DF" w:rsidP="006552DF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51761C8F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</w:t>
      </w:r>
    </w:p>
    <w:p w14:paraId="3B32779C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Odvodňovací a odkalovací armatury</w:t>
      </w:r>
    </w:p>
    <w:p w14:paraId="1A237776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5DAAB0E6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a funkce</w:t>
      </w:r>
    </w:p>
    <w:p w14:paraId="785148E2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čistění</w:t>
      </w:r>
    </w:p>
    <w:p w14:paraId="6166046E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Rozdělovače CO2</w:t>
      </w:r>
    </w:p>
    <w:p w14:paraId="21C4D365" w14:textId="77777777" w:rsidR="006552DF" w:rsidRPr="008146D4" w:rsidRDefault="006552DF" w:rsidP="006552DF"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16EE7E98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a funkce</w:t>
      </w:r>
    </w:p>
    <w:p w14:paraId="6DB98CBF" w14:textId="77777777" w:rsidR="003E1649" w:rsidRDefault="003E1649" w:rsidP="006552DF">
      <w:pPr>
        <w:spacing w:before="240"/>
        <w:rPr>
          <w:b/>
          <w:i/>
        </w:rPr>
      </w:pPr>
    </w:p>
    <w:p w14:paraId="567B49D6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lastRenderedPageBreak/>
        <w:t>Tenzometry včetně ventilů</w:t>
      </w:r>
    </w:p>
    <w:p w14:paraId="52CC6E8F" w14:textId="77777777" w:rsidR="006552DF" w:rsidRPr="008146D4" w:rsidRDefault="006552DF" w:rsidP="006552DF"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07BA394C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a funkce</w:t>
      </w:r>
    </w:p>
    <w:p w14:paraId="0E34C7D1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Celý systém</w:t>
      </w:r>
    </w:p>
    <w:p w14:paraId="19E2610A" w14:textId="77777777" w:rsidR="006552DF" w:rsidRPr="008146D4" w:rsidRDefault="006552DF" w:rsidP="006552DF"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1CB17462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přezkoušení ovladatelnosti armatur</w:t>
      </w:r>
      <w:r w:rsidR="00F87040">
        <w:rPr>
          <w:rFonts w:asciiTheme="minorHAnsi" w:hAnsiTheme="minorHAnsi" w:cs="Arial"/>
          <w:sz w:val="22"/>
          <w:szCs w:val="22"/>
        </w:rPr>
        <w:t>, případné opravy</w:t>
      </w:r>
    </w:p>
    <w:p w14:paraId="5ECA8C78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ověření volného přístupu k hlavním uzávěrům a všem armaturám</w:t>
      </w:r>
    </w:p>
    <w:p w14:paraId="1B7BD2A1" w14:textId="7AC49EFC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správnosti orientačních a označovacích tabulek</w:t>
      </w:r>
      <w:r w:rsidR="00F87040">
        <w:rPr>
          <w:rFonts w:asciiTheme="minorHAnsi" w:hAnsiTheme="minorHAnsi" w:cs="Arial"/>
          <w:sz w:val="22"/>
          <w:szCs w:val="22"/>
        </w:rPr>
        <w:t>, případná aktualizace</w:t>
      </w:r>
    </w:p>
    <w:p w14:paraId="784C27B4" w14:textId="7E4DAFD8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proškolení zaměstnanců </w:t>
      </w:r>
      <w:r w:rsidR="00F87040">
        <w:rPr>
          <w:rFonts w:asciiTheme="minorHAnsi" w:hAnsiTheme="minorHAnsi" w:cs="Arial"/>
          <w:sz w:val="22"/>
          <w:szCs w:val="22"/>
        </w:rPr>
        <w:t>objednatel</w:t>
      </w:r>
      <w:r w:rsidR="00A218C5">
        <w:rPr>
          <w:rFonts w:asciiTheme="minorHAnsi" w:hAnsiTheme="minorHAnsi" w:cs="Arial"/>
          <w:sz w:val="22"/>
          <w:szCs w:val="22"/>
        </w:rPr>
        <w:t>e</w:t>
      </w:r>
      <w:r w:rsidR="00F87040">
        <w:rPr>
          <w:rFonts w:asciiTheme="minorHAnsi" w:hAnsiTheme="minorHAnsi" w:cs="Arial"/>
          <w:sz w:val="22"/>
          <w:szCs w:val="22"/>
        </w:rPr>
        <w:t xml:space="preserve"> </w:t>
      </w:r>
      <w:r w:rsidRPr="008146D4">
        <w:rPr>
          <w:rFonts w:asciiTheme="minorHAnsi" w:hAnsiTheme="minorHAnsi" w:cs="Arial"/>
          <w:sz w:val="22"/>
          <w:szCs w:val="22"/>
        </w:rPr>
        <w:t>pro zajištění znalostní bezpečnostních a technologických předpisů</w:t>
      </w:r>
    </w:p>
    <w:p w14:paraId="1C9C0D98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vedení provozní</w:t>
      </w:r>
      <w:r w:rsidR="00434D79">
        <w:rPr>
          <w:rFonts w:asciiTheme="minorHAnsi" w:hAnsiTheme="minorHAnsi" w:cs="Arial"/>
          <w:sz w:val="22"/>
          <w:szCs w:val="22"/>
        </w:rPr>
        <w:t xml:space="preserve"> knihy</w:t>
      </w:r>
    </w:p>
    <w:p w14:paraId="29C23498" w14:textId="2E087A53" w:rsidR="006552DF" w:rsidRPr="008146D4" w:rsidRDefault="006552DF" w:rsidP="002A75AD">
      <w:pPr>
        <w:spacing w:before="240" w:after="0" w:line="240" w:lineRule="auto"/>
        <w:jc w:val="both"/>
      </w:pPr>
      <w:r w:rsidRPr="008146D4">
        <w:t>Kontroly</w:t>
      </w:r>
      <w:r w:rsidR="00A42119">
        <w:t xml:space="preserve"> a servis</w:t>
      </w:r>
      <w:r w:rsidRPr="008146D4">
        <w:t xml:space="preserve"> provádí </w:t>
      </w:r>
      <w:r w:rsidR="00F87040">
        <w:t xml:space="preserve">odpovědný </w:t>
      </w:r>
      <w:r w:rsidRPr="008146D4">
        <w:rPr>
          <w:b/>
          <w:bCs/>
        </w:rPr>
        <w:t>pracovník</w:t>
      </w:r>
      <w:r w:rsidR="00F87040">
        <w:rPr>
          <w:b/>
          <w:bCs/>
        </w:rPr>
        <w:t xml:space="preserve"> poskytovatele servisní</w:t>
      </w:r>
      <w:r w:rsidR="00785B60">
        <w:rPr>
          <w:b/>
          <w:bCs/>
        </w:rPr>
        <w:t>ch</w:t>
      </w:r>
      <w:r w:rsidR="00F87040">
        <w:rPr>
          <w:b/>
          <w:bCs/>
        </w:rPr>
        <w:t xml:space="preserve"> služ</w:t>
      </w:r>
      <w:r w:rsidR="00785B60">
        <w:rPr>
          <w:b/>
          <w:bCs/>
        </w:rPr>
        <w:t>e</w:t>
      </w:r>
      <w:r w:rsidR="00F87040">
        <w:rPr>
          <w:b/>
          <w:bCs/>
        </w:rPr>
        <w:t>b</w:t>
      </w:r>
      <w:r w:rsidRPr="008146D4">
        <w:t xml:space="preserve">, který je proškolen k obsluze zařízení, ovládá bezpečnostní předpisy a požární řád. Výsledky o kontrole jsou zapsány do </w:t>
      </w:r>
      <w:r w:rsidRPr="008146D4">
        <w:rPr>
          <w:b/>
          <w:bCs/>
        </w:rPr>
        <w:t xml:space="preserve">provozní </w:t>
      </w:r>
      <w:r w:rsidR="00434D79">
        <w:rPr>
          <w:b/>
          <w:bCs/>
        </w:rPr>
        <w:t>knihy</w:t>
      </w:r>
      <w:r w:rsidRPr="008146D4">
        <w:t xml:space="preserve"> s identifikačními údaji provádějícího pracovníka, data a rozsahu kontroly, případných zjištěných závad a návrhů na jejich odstranění.</w:t>
      </w:r>
      <w:r w:rsidR="00473687">
        <w:t xml:space="preserve"> Kontroly se </w:t>
      </w:r>
      <w:r w:rsidR="00473687" w:rsidRPr="008146D4">
        <w:t xml:space="preserve">provádí </w:t>
      </w:r>
      <w:r w:rsidR="00473687">
        <w:t>dle ČSN EN ISO 7396</w:t>
      </w:r>
      <w:r w:rsidR="002A75AD">
        <w:noBreakHyphen/>
      </w:r>
      <w:r w:rsidR="00473687">
        <w:t>1.</w:t>
      </w:r>
    </w:p>
    <w:p w14:paraId="1A6883C9" w14:textId="5A6CAD1D" w:rsidR="006552DF" w:rsidRPr="008146D4" w:rsidRDefault="006552DF" w:rsidP="006552DF">
      <w:pPr>
        <w:spacing w:before="240"/>
      </w:pPr>
      <w:r w:rsidRPr="008146D4">
        <w:t xml:space="preserve">tříletá </w:t>
      </w:r>
      <w:r w:rsidR="006709D0">
        <w:t>kontrola</w:t>
      </w:r>
      <w:r w:rsidR="00BC5738">
        <w:t xml:space="preserve"> </w:t>
      </w:r>
      <w:r w:rsidRPr="008146D4">
        <w:t>zahrnuje:</w:t>
      </w:r>
    </w:p>
    <w:p w14:paraId="36948452" w14:textId="7F59F91F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umístění, funkčnosti a těsnosti hlavních uzávěrů plynu</w:t>
      </w:r>
    </w:p>
    <w:p w14:paraId="7AA51082" w14:textId="39B70B7B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umístění, funkčnosti a těsnosti uzávěrů větví stoupacích vedení</w:t>
      </w:r>
    </w:p>
    <w:p w14:paraId="29773973" w14:textId="3E4032D8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umístění, funkčnosti a těsnosti regulátorů</w:t>
      </w:r>
    </w:p>
    <w:p w14:paraId="5DE3ABBF" w14:textId="422A7943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 xml:space="preserve">a </w:t>
      </w:r>
      <w:r w:rsidR="006552DF" w:rsidRPr="008146D4">
        <w:rPr>
          <w:rFonts w:asciiTheme="minorHAnsi" w:hAnsiTheme="minorHAnsi" w:cs="Arial"/>
          <w:sz w:val="22"/>
          <w:szCs w:val="22"/>
        </w:rPr>
        <w:t>umístění, funkčnosti a těsnosti uzávěrů</w:t>
      </w:r>
    </w:p>
    <w:p w14:paraId="0240965B" w14:textId="727AD940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umístění jednotlivých koncových míst s ohledem na dostatečný prostor a větrání</w:t>
      </w:r>
    </w:p>
    <w:p w14:paraId="02D4DDFB" w14:textId="05AB4063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celko</w:t>
      </w:r>
      <w:r w:rsidR="00F30E80">
        <w:rPr>
          <w:rFonts w:asciiTheme="minorHAnsi" w:hAnsiTheme="minorHAnsi" w:cs="Arial"/>
          <w:sz w:val="22"/>
          <w:szCs w:val="22"/>
        </w:rPr>
        <w:t>vá</w:t>
      </w:r>
      <w:r w:rsidRPr="008146D4">
        <w:rPr>
          <w:rFonts w:asciiTheme="minorHAnsi" w:hAnsiTheme="minorHAnsi" w:cs="Arial"/>
          <w:sz w:val="22"/>
          <w:szCs w:val="22"/>
        </w:rPr>
        <w:t xml:space="preserve"> vizuální </w:t>
      </w:r>
      <w:r w:rsidR="006709D0"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Pr="008146D4">
        <w:rPr>
          <w:rFonts w:asciiTheme="minorHAnsi" w:hAnsiTheme="minorHAnsi" w:cs="Arial"/>
          <w:sz w:val="22"/>
          <w:szCs w:val="22"/>
        </w:rPr>
        <w:t xml:space="preserve"> stavu </w:t>
      </w:r>
    </w:p>
    <w:p w14:paraId="35B7C6AA" w14:textId="4EB25931" w:rsidR="006552DF" w:rsidRPr="008146D4" w:rsidRDefault="00F30E8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 a případná aktualizac</w:t>
      </w:r>
      <w:r w:rsidR="00097E0A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552DF" w:rsidRPr="008146D4">
        <w:rPr>
          <w:rFonts w:asciiTheme="minorHAnsi" w:hAnsiTheme="minorHAnsi" w:cs="Arial"/>
          <w:sz w:val="22"/>
          <w:szCs w:val="22"/>
        </w:rPr>
        <w:t>provozní technické dokumentace</w:t>
      </w:r>
    </w:p>
    <w:p w14:paraId="664D2E1D" w14:textId="77777777" w:rsidR="006552DF" w:rsidRPr="008146D4" w:rsidRDefault="00F30E8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realizace </w:t>
      </w:r>
      <w:r w:rsidR="006552DF" w:rsidRPr="008146D4">
        <w:rPr>
          <w:rFonts w:asciiTheme="minorHAnsi" w:hAnsiTheme="minorHAnsi" w:cs="Arial"/>
          <w:sz w:val="22"/>
          <w:szCs w:val="22"/>
        </w:rPr>
        <w:t>dokumentace o provedených kontrolách a zkouškách zařízení</w:t>
      </w:r>
    </w:p>
    <w:p w14:paraId="39EEFDE1" w14:textId="361FF761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všech rozebratelných spojů</w:t>
      </w:r>
    </w:p>
    <w:p w14:paraId="208E776F" w14:textId="0362133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</w:t>
      </w:r>
      <w:r w:rsidR="00F30E80">
        <w:rPr>
          <w:rFonts w:asciiTheme="minorHAnsi" w:hAnsiTheme="minorHAnsi" w:cs="Arial"/>
          <w:sz w:val="22"/>
          <w:szCs w:val="22"/>
        </w:rPr>
        <w:t>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zabezpečovacích, kontrolních, měřících a ovládacích zařízení</w:t>
      </w:r>
    </w:p>
    <w:p w14:paraId="5710AFAB" w14:textId="77777777" w:rsidR="00567C06" w:rsidRPr="008146D4" w:rsidRDefault="00567C06" w:rsidP="00235CF8"/>
    <w:p w14:paraId="363017FA" w14:textId="77777777" w:rsidR="00003CF1" w:rsidRPr="008146D4" w:rsidRDefault="00003CF1" w:rsidP="008C2E37">
      <w:pPr>
        <w:pStyle w:val="Styl2"/>
      </w:pPr>
      <w:bookmarkStart w:id="5" w:name="_Toc486538923"/>
      <w:r w:rsidRPr="008146D4">
        <w:t>Rozvod</w:t>
      </w:r>
      <w:r w:rsidR="00CB0EDE" w:rsidRPr="008146D4">
        <w:t>y</w:t>
      </w:r>
      <w:r w:rsidRPr="008146D4">
        <w:t xml:space="preserve"> </w:t>
      </w:r>
      <w:r w:rsidR="00CB0EDE" w:rsidRPr="008146D4">
        <w:t>dH</w:t>
      </w:r>
      <w:r w:rsidR="00CB0EDE" w:rsidRPr="00434D79">
        <w:rPr>
          <w:sz w:val="32"/>
          <w:szCs w:val="32"/>
          <w:vertAlign w:val="subscript"/>
        </w:rPr>
        <w:t>2</w:t>
      </w:r>
      <w:r w:rsidR="00CB0EDE" w:rsidRPr="008146D4">
        <w:t>O</w:t>
      </w:r>
      <w:r w:rsidRPr="008146D4">
        <w:t xml:space="preserve"> – SO 001-3</w:t>
      </w:r>
      <w:r w:rsidR="00CB0EDE" w:rsidRPr="008146D4">
        <w:t>65</w:t>
      </w:r>
      <w:r w:rsidRPr="008146D4">
        <w:t>, SO 002-3</w:t>
      </w:r>
      <w:r w:rsidR="00CB0EDE" w:rsidRPr="008146D4">
        <w:t>65</w:t>
      </w:r>
      <w:bookmarkEnd w:id="5"/>
    </w:p>
    <w:p w14:paraId="6E149807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271925F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funkce armatur a ventilů (funkce, těsnost)</w:t>
      </w:r>
    </w:p>
    <w:p w14:paraId="0AD1BA37" w14:textId="77777777" w:rsidR="006552DF" w:rsidRPr="008146D4" w:rsidRDefault="006552DF" w:rsidP="006552DF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2AE188C7" w14:textId="77777777" w:rsidR="006552DF" w:rsidRPr="008146D4" w:rsidRDefault="00B30E8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a funkce redukčních ventilů</w:t>
      </w:r>
    </w:p>
    <w:p w14:paraId="294907FF" w14:textId="77777777" w:rsidR="006552DF" w:rsidRPr="008146D4" w:rsidRDefault="00B30E8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spojů, těsnosti potrubí a závěsů potrubí (vizuální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>)</w:t>
      </w:r>
    </w:p>
    <w:p w14:paraId="71C482F9" w14:textId="63CBB273" w:rsidR="005F6527" w:rsidRPr="008146D4" w:rsidRDefault="006552DF" w:rsidP="005F6527">
      <w:pPr>
        <w:pStyle w:val="Bullet1"/>
        <w:widowControl/>
        <w:tabs>
          <w:tab w:val="left" w:pos="540"/>
        </w:tabs>
        <w:spacing w:before="24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Kontroly </w:t>
      </w:r>
      <w:r w:rsidR="00A42119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a servis </w:t>
      </w: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provádí </w:t>
      </w:r>
      <w:r w:rsidR="00F30E8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odpov</w:t>
      </w:r>
      <w:r w:rsidR="00F30E80" w:rsidRPr="00A277B1">
        <w:rPr>
          <w:rFonts w:asciiTheme="minorHAnsi" w:eastAsiaTheme="minorEastAsia" w:hAnsiTheme="minorHAnsi" w:cstheme="minorBidi" w:hint="eastAsia"/>
          <w:b/>
          <w:snapToGrid/>
          <w:color w:val="auto"/>
          <w:sz w:val="22"/>
          <w:szCs w:val="22"/>
        </w:rPr>
        <w:t>ě</w:t>
      </w:r>
      <w:r w:rsidR="00F30E8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dný pracovník poskytovatele servisní</w:t>
      </w:r>
      <w:r w:rsidR="00785B6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ch</w:t>
      </w:r>
      <w:r w:rsidR="00F30E8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 xml:space="preserve"> služ</w:t>
      </w:r>
      <w:r w:rsidR="00785B6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e</w:t>
      </w:r>
      <w:r w:rsidR="00F30E8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b</w:t>
      </w: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který je proškolen k obsluze zařízení, ovládá bezpečnostní předpisy a požární řád. Výsledky o kontrole jsou zapsány do </w:t>
      </w:r>
      <w:r w:rsidRPr="008146D4">
        <w:rPr>
          <w:rFonts w:asciiTheme="minorHAnsi" w:eastAsiaTheme="minorEastAsia" w:hAnsiTheme="minorHAnsi" w:cstheme="minorBidi"/>
          <w:b/>
          <w:bCs/>
          <w:snapToGrid/>
          <w:color w:val="auto"/>
          <w:sz w:val="22"/>
          <w:szCs w:val="22"/>
        </w:rPr>
        <w:t xml:space="preserve">provozní </w:t>
      </w:r>
      <w:r w:rsidR="00434D79">
        <w:rPr>
          <w:rFonts w:asciiTheme="minorHAnsi" w:eastAsiaTheme="minorEastAsia" w:hAnsiTheme="minorHAnsi" w:cstheme="minorBidi"/>
          <w:b/>
          <w:bCs/>
          <w:snapToGrid/>
          <w:color w:val="auto"/>
          <w:sz w:val="22"/>
          <w:szCs w:val="22"/>
        </w:rPr>
        <w:t>knihy</w:t>
      </w: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s identifikačními údaji provádějícího pracovníka, data a rozsahu kontroly, případných zjištěných závad a návrhů na jejich odstranění.</w:t>
      </w:r>
    </w:p>
    <w:p w14:paraId="1AE17349" w14:textId="77777777" w:rsidR="00961B0B" w:rsidRPr="008146D4" w:rsidRDefault="00961B0B" w:rsidP="00235CF8"/>
    <w:p w14:paraId="56106F7D" w14:textId="77777777" w:rsidR="00003CF1" w:rsidRPr="008146D4" w:rsidRDefault="00CB0EDE" w:rsidP="008C2E37">
      <w:pPr>
        <w:pStyle w:val="Styl2"/>
      </w:pPr>
      <w:bookmarkStart w:id="6" w:name="_Toc486538924"/>
      <w:r w:rsidRPr="008146D4">
        <w:lastRenderedPageBreak/>
        <w:t>Vzduchotechnika</w:t>
      </w:r>
      <w:r w:rsidR="00003CF1" w:rsidRPr="008146D4">
        <w:t xml:space="preserve"> – SO 001-</w:t>
      </w:r>
      <w:r w:rsidRPr="008146D4">
        <w:t>500</w:t>
      </w:r>
      <w:r w:rsidR="00003CF1" w:rsidRPr="008146D4">
        <w:t>, SO 002-</w:t>
      </w:r>
      <w:r w:rsidRPr="008146D4">
        <w:t>50</w:t>
      </w:r>
      <w:r w:rsidR="00003CF1" w:rsidRPr="008146D4">
        <w:t>0, SO 005-</w:t>
      </w:r>
      <w:r w:rsidRPr="008146D4">
        <w:t>500</w:t>
      </w:r>
      <w:bookmarkEnd w:id="6"/>
    </w:p>
    <w:p w14:paraId="4F92028C" w14:textId="77777777" w:rsidR="006552DF" w:rsidRPr="008146D4" w:rsidRDefault="006552DF" w:rsidP="006552DF">
      <w:pPr>
        <w:spacing w:before="240"/>
        <w:rPr>
          <w:b/>
          <w:i/>
        </w:rPr>
      </w:pPr>
      <w:r w:rsidRPr="008146D4">
        <w:rPr>
          <w:b/>
          <w:i/>
        </w:rPr>
        <w:t>Centrální vzduchotechnické jednotky Flaktwoods a systém Econet</w:t>
      </w:r>
    </w:p>
    <w:p w14:paraId="2F78A388" w14:textId="1889C9E2" w:rsidR="00683DEC" w:rsidRDefault="00683DEC" w:rsidP="00683DEC">
      <w:pPr>
        <w:spacing w:after="0" w:line="240" w:lineRule="auto"/>
      </w:pPr>
      <w:r>
        <w:t xml:space="preserve">Kontroly </w:t>
      </w:r>
      <w:r w:rsidR="00E265E4">
        <w:t xml:space="preserve">a servis </w:t>
      </w:r>
      <w:r>
        <w:t xml:space="preserve">provádí </w:t>
      </w:r>
      <w:r w:rsidR="00F30E80">
        <w:t xml:space="preserve">odpovědný </w:t>
      </w:r>
      <w:r w:rsidR="00F30E80" w:rsidRPr="008146D4">
        <w:rPr>
          <w:b/>
          <w:bCs/>
        </w:rPr>
        <w:t>pracovník</w:t>
      </w:r>
      <w:r w:rsidR="00F30E80">
        <w:rPr>
          <w:b/>
          <w:bCs/>
        </w:rPr>
        <w:t xml:space="preserve"> poskytovatele servisní</w:t>
      </w:r>
      <w:r w:rsidR="00785B60">
        <w:rPr>
          <w:b/>
          <w:bCs/>
        </w:rPr>
        <w:t>ch</w:t>
      </w:r>
      <w:r w:rsidR="00F30E80">
        <w:rPr>
          <w:b/>
          <w:bCs/>
        </w:rPr>
        <w:t xml:space="preserve"> služ</w:t>
      </w:r>
      <w:r w:rsidR="00785B60">
        <w:rPr>
          <w:b/>
          <w:bCs/>
        </w:rPr>
        <w:t>e</w:t>
      </w:r>
      <w:r w:rsidR="00F30E80">
        <w:rPr>
          <w:b/>
          <w:bCs/>
        </w:rPr>
        <w:t>b</w:t>
      </w:r>
      <w:r w:rsidR="00F30E80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422656BF" w14:textId="77777777" w:rsidR="006552DF" w:rsidRPr="008146D4" w:rsidRDefault="006552DF" w:rsidP="00683DEC">
      <w:pPr>
        <w:spacing w:before="120"/>
      </w:pPr>
      <w:r w:rsidRPr="008146D4">
        <w:t xml:space="preserve">denní </w:t>
      </w:r>
      <w:r w:rsidR="006709D0">
        <w:t>kontrola</w:t>
      </w:r>
      <w:r w:rsidRPr="008146D4">
        <w:t xml:space="preserve"> zahrnuje</w:t>
      </w:r>
      <w:r w:rsidR="00683DEC">
        <w:t>:</w:t>
      </w:r>
    </w:p>
    <w:p w14:paraId="53DABC05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chodu zařízení (poslechem neobvyklé zvuky, vizuálně změny, nežádoucí vibrace, úniky provozních kapalin z potrubí, čerpadel, armatur, úniky přepravovaného vzduchu, netěsnosti, změny teplot ložisek, hřídelí, nadměrná kondenzace apod.) </w:t>
      </w:r>
    </w:p>
    <w:p w14:paraId="096BF578" w14:textId="77777777" w:rsidR="006552DF" w:rsidRPr="008146D4" w:rsidRDefault="006552DF" w:rsidP="006552DF">
      <w:pPr>
        <w:spacing w:before="240"/>
      </w:pPr>
      <w:r w:rsidRPr="008146D4">
        <w:t xml:space="preserve">týdenní </w:t>
      </w:r>
      <w:r w:rsidR="006709D0">
        <w:t>kontrola</w:t>
      </w:r>
      <w:r w:rsidRPr="008146D4">
        <w:t xml:space="preserve"> zahrnuje</w:t>
      </w:r>
    </w:p>
    <w:p w14:paraId="0DB4B46B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funkcí systém Econet 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chodu,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funkce čidel, teploměrů a parametrů)</w:t>
      </w:r>
    </w:p>
    <w:p w14:paraId="687A2CB5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(vizuálně únik provozních kapalin, rosení)</w:t>
      </w:r>
    </w:p>
    <w:p w14:paraId="321212AB" w14:textId="77777777" w:rsidR="006552DF" w:rsidRPr="008146D4" w:rsidRDefault="006552DF" w:rsidP="006552DF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A62E7B5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čistoty a funkčnosti zařízení, čistění (vyčistění kompletně uvnitř i vně)</w:t>
      </w:r>
    </w:p>
    <w:p w14:paraId="3F6016CC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dvířek VZT jednotek</w:t>
      </w:r>
    </w:p>
    <w:p w14:paraId="64575651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zanesení filtrů a správné funkce diferencí tlaku</w:t>
      </w:r>
      <w:r w:rsidR="006F17A2">
        <w:rPr>
          <w:rFonts w:asciiTheme="minorHAnsi" w:hAnsiTheme="minorHAnsi" w:cs="Arial"/>
          <w:sz w:val="22"/>
          <w:szCs w:val="22"/>
        </w:rPr>
        <w:t>, případná výměna zanesených filtrů</w:t>
      </w:r>
    </w:p>
    <w:p w14:paraId="059742D6" w14:textId="3176CDF8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napnutí řemenu a souososti řemenic</w:t>
      </w:r>
      <w:r w:rsidR="006F17A2">
        <w:rPr>
          <w:rFonts w:asciiTheme="minorHAnsi" w:hAnsiTheme="minorHAnsi" w:cs="Arial"/>
          <w:sz w:val="22"/>
          <w:szCs w:val="22"/>
        </w:rPr>
        <w:t>, případná oprava</w:t>
      </w:r>
    </w:p>
    <w:p w14:paraId="16EBC451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teplot přívodů teplonosných látek</w:t>
      </w:r>
    </w:p>
    <w:p w14:paraId="6DD71038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pružných hadic a manžet s ohledem na jejich těsnost</w:t>
      </w:r>
      <w:r w:rsidR="006F17A2">
        <w:rPr>
          <w:rFonts w:asciiTheme="minorHAnsi" w:hAnsiTheme="minorHAnsi" w:cs="Arial"/>
          <w:sz w:val="22"/>
          <w:szCs w:val="22"/>
        </w:rPr>
        <w:t>, případná oprava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</w:t>
      </w:r>
    </w:p>
    <w:p w14:paraId="6E962868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odtoku kondenzátu</w:t>
      </w:r>
    </w:p>
    <w:p w14:paraId="1199058F" w14:textId="77777777" w:rsidR="006552DF" w:rsidRPr="008146D4" w:rsidRDefault="006552DF" w:rsidP="006552DF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3677087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souososti řemenic 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příložníkem)</w:t>
      </w:r>
    </w:p>
    <w:p w14:paraId="0F8C2B40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ložisek všech točivých částí </w:t>
      </w:r>
    </w:p>
    <w:p w14:paraId="0F63F950" w14:textId="30BE1E60" w:rsidR="006552DF" w:rsidRPr="00EE5F67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výměn</w:t>
      </w:r>
      <w:r w:rsidR="00C901E4">
        <w:rPr>
          <w:rFonts w:asciiTheme="minorHAnsi" w:hAnsiTheme="minorHAnsi" w:cs="Arial"/>
          <w:sz w:val="22"/>
          <w:szCs w:val="22"/>
        </w:rPr>
        <w:t>a</w:t>
      </w:r>
      <w:r w:rsidRPr="008146D4">
        <w:rPr>
          <w:rFonts w:asciiTheme="minorHAnsi" w:hAnsiTheme="minorHAnsi" w:cs="Arial"/>
          <w:sz w:val="22"/>
          <w:szCs w:val="22"/>
        </w:rPr>
        <w:t xml:space="preserve"> filtrů </w:t>
      </w:r>
      <w:r w:rsidR="006F17A2">
        <w:rPr>
          <w:rFonts w:asciiTheme="minorHAnsi" w:hAnsiTheme="minorHAnsi" w:cs="Arial"/>
          <w:sz w:val="22"/>
          <w:szCs w:val="22"/>
        </w:rPr>
        <w:t xml:space="preserve">VZT jednotek </w:t>
      </w:r>
      <w:r w:rsidRPr="008146D4">
        <w:rPr>
          <w:rFonts w:asciiTheme="minorHAnsi" w:hAnsiTheme="minorHAnsi" w:cs="Arial"/>
          <w:sz w:val="22"/>
          <w:szCs w:val="22"/>
        </w:rPr>
        <w:t xml:space="preserve">(v případě značného znečištění bude pro konkrétní zařízení perioda výměny </w:t>
      </w:r>
      <w:r w:rsidR="006F17A2">
        <w:rPr>
          <w:rFonts w:asciiTheme="minorHAnsi" w:hAnsiTheme="minorHAnsi" w:cs="Arial"/>
          <w:sz w:val="22"/>
          <w:szCs w:val="22"/>
        </w:rPr>
        <w:t xml:space="preserve">filtrů </w:t>
      </w:r>
      <w:r w:rsidRPr="008146D4">
        <w:rPr>
          <w:rFonts w:asciiTheme="minorHAnsi" w:hAnsiTheme="minorHAnsi" w:cs="Arial"/>
          <w:sz w:val="22"/>
          <w:szCs w:val="22"/>
        </w:rPr>
        <w:t>upravena</w:t>
      </w:r>
      <w:r w:rsidR="006F17A2">
        <w:rPr>
          <w:rFonts w:asciiTheme="minorHAnsi" w:hAnsiTheme="minorHAnsi" w:cs="Arial"/>
          <w:sz w:val="22"/>
          <w:szCs w:val="22"/>
        </w:rPr>
        <w:t>). Dodání VZT filtrů zajistí objednatel servisní</w:t>
      </w:r>
      <w:r w:rsidR="00EE5F67">
        <w:rPr>
          <w:rFonts w:asciiTheme="minorHAnsi" w:hAnsiTheme="minorHAnsi" w:cs="Arial"/>
          <w:sz w:val="22"/>
          <w:szCs w:val="22"/>
        </w:rPr>
        <w:t>ch</w:t>
      </w:r>
      <w:r w:rsidR="006F17A2">
        <w:rPr>
          <w:rFonts w:asciiTheme="minorHAnsi" w:hAnsiTheme="minorHAnsi" w:cs="Arial"/>
          <w:sz w:val="22"/>
          <w:szCs w:val="22"/>
        </w:rPr>
        <w:t xml:space="preserve"> služ</w:t>
      </w:r>
      <w:r w:rsidR="00EE5F67">
        <w:rPr>
          <w:rFonts w:asciiTheme="minorHAnsi" w:hAnsiTheme="minorHAnsi" w:cs="Arial"/>
          <w:sz w:val="22"/>
          <w:szCs w:val="22"/>
        </w:rPr>
        <w:t>e</w:t>
      </w:r>
      <w:r w:rsidR="006F17A2">
        <w:rPr>
          <w:rFonts w:asciiTheme="minorHAnsi" w:hAnsiTheme="minorHAnsi" w:cs="Arial"/>
          <w:sz w:val="22"/>
          <w:szCs w:val="22"/>
        </w:rPr>
        <w:t>b.</w:t>
      </w:r>
      <w:r w:rsidR="000D37D3" w:rsidRPr="000D37D3">
        <w:rPr>
          <w:rFonts w:asciiTheme="minorHAnsi" w:hAnsiTheme="minorHAnsi" w:cs="Arial"/>
          <w:sz w:val="22"/>
          <w:szCs w:val="22"/>
        </w:rPr>
        <w:t xml:space="preserve"> </w:t>
      </w:r>
      <w:r w:rsidR="000D37D3">
        <w:rPr>
          <w:rFonts w:asciiTheme="minorHAnsi" w:hAnsiTheme="minorHAnsi" w:cs="Arial"/>
          <w:sz w:val="22"/>
          <w:szCs w:val="22"/>
        </w:rPr>
        <w:t xml:space="preserve">Ekologickou likvidaci použitých filtrů VZT </w:t>
      </w:r>
      <w:r w:rsidR="000D37D3" w:rsidRPr="00EE5F67">
        <w:rPr>
          <w:rFonts w:asciiTheme="minorHAnsi" w:hAnsiTheme="minorHAnsi" w:cs="Arial"/>
          <w:sz w:val="22"/>
          <w:szCs w:val="22"/>
        </w:rPr>
        <w:t xml:space="preserve">zajistí poskytovatel servisních služeb. </w:t>
      </w:r>
    </w:p>
    <w:p w14:paraId="09603B59" w14:textId="784B396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EE5F67">
        <w:rPr>
          <w:rFonts w:asciiTheme="minorHAnsi" w:hAnsiTheme="minorHAnsi" w:cs="Arial"/>
          <w:sz w:val="22"/>
          <w:szCs w:val="22"/>
        </w:rPr>
        <w:t>kontrola</w:t>
      </w:r>
      <w:r w:rsidR="006552DF" w:rsidRPr="00EE5F67">
        <w:rPr>
          <w:rFonts w:asciiTheme="minorHAnsi" w:hAnsiTheme="minorHAnsi" w:cs="Arial"/>
          <w:sz w:val="22"/>
          <w:szCs w:val="22"/>
        </w:rPr>
        <w:t xml:space="preserve"> a případné vyčištění oběžných kol</w:t>
      </w:r>
      <w:r w:rsidR="006F17A2" w:rsidRPr="00EE5F67">
        <w:rPr>
          <w:rFonts w:asciiTheme="minorHAnsi" w:hAnsiTheme="minorHAnsi" w:cs="Arial"/>
          <w:sz w:val="22"/>
          <w:szCs w:val="22"/>
        </w:rPr>
        <w:t xml:space="preserve">, </w:t>
      </w:r>
      <w:r w:rsidR="006552DF" w:rsidRPr="00EE5F67">
        <w:rPr>
          <w:rFonts w:asciiTheme="minorHAnsi" w:hAnsiTheme="minorHAnsi" w:cs="Arial"/>
          <w:sz w:val="22"/>
          <w:szCs w:val="22"/>
        </w:rPr>
        <w:t>spirálových skříní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a výměníků</w:t>
      </w:r>
    </w:p>
    <w:p w14:paraId="4BD16B2C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preventivní čištění odvodů kondenzátu</w:t>
      </w:r>
    </w:p>
    <w:p w14:paraId="3C094669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a správné funkce servopohonů 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lehkého chodu do krajních poloh)</w:t>
      </w:r>
    </w:p>
    <w:p w14:paraId="4ADEF24D" w14:textId="77777777" w:rsidR="006552DF" w:rsidRPr="008146D4" w:rsidRDefault="006552DF" w:rsidP="006552DF">
      <w:pPr>
        <w:pStyle w:val="Bullet1"/>
        <w:widowControl/>
        <w:tabs>
          <w:tab w:val="left" w:pos="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66024ABD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výměníků</w:t>
      </w:r>
    </w:p>
    <w:p w14:paraId="00FA1B8A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frekvenčních měničů (vizuálně čistota, spoje, teplota)</w:t>
      </w:r>
    </w:p>
    <w:p w14:paraId="15FF3FAC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test frekvenčních měničů</w:t>
      </w:r>
    </w:p>
    <w:p w14:paraId="7C3A6859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test Econet a úprava parametrů</w:t>
      </w:r>
    </w:p>
    <w:p w14:paraId="67C212E2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expanzních nádrží včetně kontroly tlaku</w:t>
      </w:r>
    </w:p>
    <w:p w14:paraId="1B5B4397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a přesnosti manometrů a teploměrů</w:t>
      </w:r>
    </w:p>
    <w:p w14:paraId="173CC961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uzavíracích klapek (lehký chod bez dření)</w:t>
      </w:r>
    </w:p>
    <w:p w14:paraId="4DC6BFC8" w14:textId="77777777" w:rsidR="003E1649" w:rsidRDefault="003E1649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120659B2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lastRenderedPageBreak/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18ABB1C5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silentbloků a spojů 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vizuálně, natažením)</w:t>
      </w:r>
    </w:p>
    <w:p w14:paraId="0DCF9D93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pláště jednotek</w:t>
      </w:r>
    </w:p>
    <w:p w14:paraId="70DCBD0F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čistění teplosměnných ploch</w:t>
      </w:r>
    </w:p>
    <w:p w14:paraId="469ED18F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Zvlhčovače napojené na centrální zdroj</w:t>
      </w:r>
    </w:p>
    <w:p w14:paraId="55DA346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čtvrtletní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F199BB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průchodnosti parní trubice vizuálně,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škrtícího ventilu a funkce servopohonu)</w:t>
      </w:r>
    </w:p>
    <w:p w14:paraId="04771007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 (vizuálně úkapy médií)</w:t>
      </w:r>
    </w:p>
    <w:p w14:paraId="66AE8288" w14:textId="77777777" w:rsidR="006552DF" w:rsidRPr="008146D4" w:rsidRDefault="006552DF" w:rsidP="006552DF">
      <w:pPr>
        <w:pStyle w:val="Bullet1"/>
        <w:widowControl/>
        <w:tabs>
          <w:tab w:val="left" w:pos="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4FD278C4" w14:textId="3E7263B5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52DF" w:rsidRPr="008146D4">
        <w:rPr>
          <w:rFonts w:asciiTheme="minorHAnsi" w:hAnsiTheme="minorHAnsi" w:cs="Arial"/>
          <w:sz w:val="22"/>
          <w:szCs w:val="22"/>
        </w:rPr>
        <w:t>ravidelný servis (</w:t>
      </w:r>
      <w:r>
        <w:rPr>
          <w:rFonts w:asciiTheme="minorHAnsi" w:hAnsiTheme="minorHAnsi" w:cs="Arial"/>
          <w:sz w:val="22"/>
          <w:szCs w:val="22"/>
        </w:rPr>
        <w:t>kontrola</w:t>
      </w:r>
      <w:r w:rsidR="00463C1E">
        <w:rPr>
          <w:rFonts w:asciiTheme="minorHAnsi" w:hAnsiTheme="minorHAnsi" w:cs="Arial"/>
          <w:sz w:val="22"/>
          <w:szCs w:val="22"/>
        </w:rPr>
        <w:t xml:space="preserve"> 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čistění parní trubice, </w:t>
      </w:r>
      <w:r>
        <w:rPr>
          <w:rFonts w:asciiTheme="minorHAnsi" w:hAnsiTheme="minorHAnsi" w:cs="Arial"/>
          <w:sz w:val="22"/>
          <w:szCs w:val="22"/>
        </w:rPr>
        <w:t>kontrola</w:t>
      </w:r>
      <w:r w:rsidR="00463C1E">
        <w:rPr>
          <w:rFonts w:asciiTheme="minorHAnsi" w:hAnsiTheme="minorHAnsi" w:cs="Arial"/>
          <w:sz w:val="22"/>
          <w:szCs w:val="22"/>
        </w:rPr>
        <w:t xml:space="preserve"> 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potrubí odvodu kondenzátu, </w:t>
      </w:r>
      <w:r w:rsidR="00463C1E">
        <w:rPr>
          <w:rFonts w:asciiTheme="minorHAnsi" w:hAnsiTheme="minorHAnsi" w:cs="Arial"/>
          <w:sz w:val="22"/>
          <w:szCs w:val="22"/>
        </w:rPr>
        <w:t xml:space="preserve">čištění,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poloh servopohonu)</w:t>
      </w:r>
    </w:p>
    <w:p w14:paraId="586FDD7B" w14:textId="77777777" w:rsidR="006552DF" w:rsidRPr="00115D03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15D03">
        <w:rPr>
          <w:rFonts w:asciiTheme="minorHAnsi" w:hAnsiTheme="minorHAnsi" w:cs="Arial"/>
          <w:b/>
          <w:i/>
          <w:sz w:val="22"/>
          <w:szCs w:val="22"/>
        </w:rPr>
        <w:t>Zvlhčovače odporové</w:t>
      </w:r>
    </w:p>
    <w:p w14:paraId="56908F33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měsíční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02D2775D" w14:textId="4567E26E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elektrod vizuálně,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funkce zařízení)</w:t>
      </w:r>
    </w:p>
    <w:p w14:paraId="5F39EA79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 (vizuálně úkapy médií)</w:t>
      </w:r>
      <w:r w:rsidR="00463C1E">
        <w:rPr>
          <w:rFonts w:asciiTheme="minorHAnsi" w:hAnsiTheme="minorHAnsi" w:cs="Arial"/>
          <w:sz w:val="22"/>
          <w:szCs w:val="22"/>
        </w:rPr>
        <w:t>, případná oprava</w:t>
      </w:r>
    </w:p>
    <w:p w14:paraId="4BE50CEF" w14:textId="77777777" w:rsidR="006552DF" w:rsidRPr="008146D4" w:rsidRDefault="006552DF" w:rsidP="006552DF">
      <w:pPr>
        <w:pStyle w:val="Bullet1"/>
        <w:widowControl/>
        <w:tabs>
          <w:tab w:val="left" w:pos="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D2E09A9" w14:textId="3D668155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ravidelný servis (čistění zařízení,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potrubí odvodu kondenzátu,</w:t>
      </w:r>
      <w:r w:rsidR="00463C1E">
        <w:rPr>
          <w:rFonts w:asciiTheme="minorHAnsi" w:hAnsiTheme="minorHAnsi" w:cs="Arial"/>
          <w:sz w:val="22"/>
          <w:szCs w:val="22"/>
        </w:rPr>
        <w:t xml:space="preserve"> čištění,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zařízení, test zařízení)</w:t>
      </w:r>
    </w:p>
    <w:p w14:paraId="5A357441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Zvlhčovače elektrodové</w:t>
      </w:r>
    </w:p>
    <w:p w14:paraId="4FB9D5F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měsíční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752B508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elektrod vizuálně,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</w:t>
      </w:r>
      <w:r w:rsidR="00C94DA0">
        <w:rPr>
          <w:rFonts w:asciiTheme="minorHAnsi" w:hAnsiTheme="minorHAnsi" w:cs="Arial"/>
          <w:sz w:val="22"/>
          <w:szCs w:val="22"/>
        </w:rPr>
        <w:t>unk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ce zařízení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nádoby)</w:t>
      </w:r>
    </w:p>
    <w:p w14:paraId="2AF7CC40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 (vizuálně úkapy médií)</w:t>
      </w:r>
      <w:r w:rsidR="00463C1E">
        <w:rPr>
          <w:rFonts w:asciiTheme="minorHAnsi" w:hAnsiTheme="minorHAnsi" w:cs="Arial"/>
          <w:sz w:val="22"/>
          <w:szCs w:val="22"/>
        </w:rPr>
        <w:t>, případná oprava</w:t>
      </w:r>
    </w:p>
    <w:p w14:paraId="7F636CA4" w14:textId="77777777" w:rsidR="006552DF" w:rsidRPr="008146D4" w:rsidRDefault="006552DF" w:rsidP="006552DF">
      <w:pPr>
        <w:pStyle w:val="Bullet1"/>
        <w:widowControl/>
        <w:tabs>
          <w:tab w:val="left" w:pos="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0C38345B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ravidelný servis (čistění zařízení,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potrubí odvodu kondenzátu</w:t>
      </w:r>
      <w:r w:rsidR="00463C1E">
        <w:rPr>
          <w:rFonts w:asciiTheme="minorHAnsi" w:hAnsiTheme="minorHAnsi" w:cs="Arial"/>
          <w:sz w:val="22"/>
          <w:szCs w:val="22"/>
        </w:rPr>
        <w:t>,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čistění,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zařízení, test zařízení)</w:t>
      </w:r>
    </w:p>
    <w:p w14:paraId="633D2D1F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Odvlhčovače</w:t>
      </w:r>
    </w:p>
    <w:p w14:paraId="3CF8E297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měsíční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33199D03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teplosměnných ploch vizuálně,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</w:t>
      </w:r>
      <w:r w:rsidR="00C94DA0">
        <w:rPr>
          <w:rFonts w:asciiTheme="minorHAnsi" w:hAnsiTheme="minorHAnsi" w:cs="Arial"/>
          <w:sz w:val="22"/>
          <w:szCs w:val="22"/>
        </w:rPr>
        <w:t>unk</w:t>
      </w:r>
      <w:r w:rsidR="006552DF" w:rsidRPr="008146D4">
        <w:rPr>
          <w:rFonts w:asciiTheme="minorHAnsi" w:hAnsiTheme="minorHAnsi" w:cs="Arial"/>
          <w:sz w:val="22"/>
          <w:szCs w:val="22"/>
        </w:rPr>
        <w:t>ce zařízení)</w:t>
      </w:r>
    </w:p>
    <w:p w14:paraId="78A953FA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 (vizuálně nadměrná kondenzace, netěsnosti)</w:t>
      </w:r>
    </w:p>
    <w:p w14:paraId="1307A080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6A4F996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ravidelný servis (čistění zařízení,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potrubí odvodu kondenzátu</w:t>
      </w:r>
      <w:r w:rsidR="00463C1E">
        <w:rPr>
          <w:rFonts w:asciiTheme="minorHAnsi" w:hAnsiTheme="minorHAnsi" w:cs="Arial"/>
          <w:sz w:val="22"/>
          <w:szCs w:val="22"/>
        </w:rPr>
        <w:t>,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čistění,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zařízení, test zařízení)</w:t>
      </w:r>
    </w:p>
    <w:p w14:paraId="2207B3FB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lastRenderedPageBreak/>
        <w:t>Systém Labcontrol a regulátory Trox</w:t>
      </w:r>
    </w:p>
    <w:p w14:paraId="1C905869" w14:textId="09A2559E" w:rsidR="00961B0B" w:rsidRDefault="00961B0B" w:rsidP="00961B0B">
      <w:pPr>
        <w:spacing w:after="0" w:line="240" w:lineRule="auto"/>
      </w:pPr>
      <w:r>
        <w:t xml:space="preserve">Kontroly </w:t>
      </w:r>
      <w:r w:rsidR="00E265E4">
        <w:t xml:space="preserve">a servis </w:t>
      </w:r>
      <w:r>
        <w:t>provádí</w:t>
      </w:r>
      <w:r w:rsidR="00463C1E">
        <w:t xml:space="preserve"> odpovědný </w:t>
      </w:r>
      <w:r w:rsidR="00463C1E" w:rsidRPr="008146D4">
        <w:rPr>
          <w:b/>
          <w:bCs/>
        </w:rPr>
        <w:t>pracovník</w:t>
      </w:r>
      <w:r w:rsidR="00463C1E">
        <w:rPr>
          <w:b/>
          <w:bCs/>
        </w:rPr>
        <w:t xml:space="preserve"> poskytovatele servisní</w:t>
      </w:r>
      <w:r w:rsidR="00785B60">
        <w:rPr>
          <w:b/>
          <w:bCs/>
        </w:rPr>
        <w:t>ch</w:t>
      </w:r>
      <w:r w:rsidR="00463C1E">
        <w:rPr>
          <w:b/>
          <w:bCs/>
        </w:rPr>
        <w:t xml:space="preserve"> služ</w:t>
      </w:r>
      <w:r w:rsidR="00785B60">
        <w:rPr>
          <w:b/>
          <w:bCs/>
        </w:rPr>
        <w:t>e</w:t>
      </w:r>
      <w:r w:rsidR="00463C1E">
        <w:rPr>
          <w:b/>
          <w:bCs/>
        </w:rPr>
        <w:t>b</w:t>
      </w:r>
      <w:r w:rsidR="00463C1E" w:rsidRPr="00BF320C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689C7EC5" w14:textId="77777777" w:rsidR="006552DF" w:rsidRPr="008146D4" w:rsidRDefault="006552DF" w:rsidP="00961B0B">
      <w:pPr>
        <w:pStyle w:val="Bullet1"/>
        <w:widowControl/>
        <w:tabs>
          <w:tab w:val="left" w:pos="540"/>
        </w:tabs>
        <w:spacing w:before="12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čtvrtletní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56B84879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(polohy, lehký chod klapek, funkce servopohonů,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funkce zařízení)</w:t>
      </w:r>
    </w:p>
    <w:p w14:paraId="76C11BED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 (vizuálně, netěsnosti)</w:t>
      </w:r>
    </w:p>
    <w:p w14:paraId="6959485C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139D59A" w14:textId="77777777" w:rsidR="006552DF" w:rsidRPr="008146D4" w:rsidRDefault="006552DF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úprava parametrů, kalibrace (měření správného množství vzduchu, seřízení,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čidel,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a seřízení poloh servopohonů)</w:t>
      </w:r>
    </w:p>
    <w:p w14:paraId="42C4492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7F37B063" w14:textId="77777777" w:rsidR="006552DF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est jednotlivých systému (napojení na počítač,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a případná úprava software, test obvodů)</w:t>
      </w:r>
    </w:p>
    <w:p w14:paraId="1676C7E5" w14:textId="77777777" w:rsidR="00463C1E" w:rsidRPr="008146D4" w:rsidRDefault="00463C1E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regulace systému  </w:t>
      </w:r>
    </w:p>
    <w:p w14:paraId="65DF4E77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Jednotky fan-coil</w:t>
      </w:r>
    </w:p>
    <w:p w14:paraId="42D226DD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1329BAE3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(lehký chod ventilátorů,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teplosměnných ploch,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dílů,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odvodu kondenzátu,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</w:t>
      </w:r>
      <w:r w:rsidR="00C94DA0">
        <w:rPr>
          <w:rFonts w:asciiTheme="minorHAnsi" w:hAnsiTheme="minorHAnsi" w:cs="Arial"/>
          <w:sz w:val="22"/>
          <w:szCs w:val="22"/>
        </w:rPr>
        <w:t>unk</w:t>
      </w:r>
      <w:r w:rsidR="006552DF" w:rsidRPr="008146D4">
        <w:rPr>
          <w:rFonts w:asciiTheme="minorHAnsi" w:hAnsiTheme="minorHAnsi" w:cs="Arial"/>
          <w:sz w:val="22"/>
          <w:szCs w:val="22"/>
        </w:rPr>
        <w:t>ce zařízení)</w:t>
      </w:r>
    </w:p>
    <w:p w14:paraId="42F35EB2" w14:textId="3445043E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ýměna</w:t>
      </w:r>
      <w:r w:rsidR="00A5135A">
        <w:rPr>
          <w:rFonts w:asciiTheme="minorHAnsi" w:hAnsiTheme="minorHAnsi" w:cs="Arial"/>
          <w:sz w:val="22"/>
          <w:szCs w:val="22"/>
        </w:rPr>
        <w:t xml:space="preserve"> </w:t>
      </w:r>
      <w:r w:rsidR="001433A2">
        <w:rPr>
          <w:rFonts w:asciiTheme="minorHAnsi" w:hAnsiTheme="minorHAnsi" w:cs="Arial"/>
          <w:sz w:val="22"/>
          <w:szCs w:val="22"/>
        </w:rPr>
        <w:t>filtrů</w:t>
      </w:r>
      <w:r w:rsidR="00A5135A">
        <w:rPr>
          <w:rFonts w:asciiTheme="minorHAnsi" w:hAnsiTheme="minorHAnsi" w:cs="Arial"/>
          <w:sz w:val="22"/>
          <w:szCs w:val="22"/>
        </w:rPr>
        <w:t xml:space="preserve"> </w:t>
      </w:r>
      <w:r w:rsidR="001433A2">
        <w:rPr>
          <w:rFonts w:asciiTheme="minorHAnsi" w:hAnsiTheme="minorHAnsi" w:cs="Arial"/>
          <w:sz w:val="22"/>
          <w:szCs w:val="22"/>
        </w:rPr>
        <w:t xml:space="preserve">včetně jejich </w:t>
      </w:r>
      <w:r w:rsidR="00A5135A">
        <w:rPr>
          <w:rFonts w:asciiTheme="minorHAnsi" w:hAnsiTheme="minorHAnsi" w:cs="Arial"/>
          <w:sz w:val="22"/>
          <w:szCs w:val="22"/>
        </w:rPr>
        <w:t>dodání</w:t>
      </w:r>
    </w:p>
    <w:p w14:paraId="0D84B067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vany a odtoku kondenzátu včetně jeho případného čištění</w:t>
      </w:r>
    </w:p>
    <w:p w14:paraId="36701BD0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05E7BD7A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yčistění (teplosměnných ploch a celého zařízení, desinfekce)</w:t>
      </w:r>
    </w:p>
    <w:p w14:paraId="265CACA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Chladící trámy</w:t>
      </w:r>
    </w:p>
    <w:p w14:paraId="4C58CA34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0551FB92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teplosměnných ploch,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 potrubí chlazení, úniky, nadměrná kondenzace,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</w:t>
      </w:r>
      <w:r w:rsidR="00C94DA0">
        <w:rPr>
          <w:rFonts w:asciiTheme="minorHAnsi" w:hAnsiTheme="minorHAnsi" w:cs="Arial"/>
          <w:sz w:val="22"/>
          <w:szCs w:val="22"/>
        </w:rPr>
        <w:t>unk</w:t>
      </w:r>
      <w:r w:rsidR="006552DF" w:rsidRPr="008146D4">
        <w:rPr>
          <w:rFonts w:asciiTheme="minorHAnsi" w:hAnsiTheme="minorHAnsi" w:cs="Arial"/>
          <w:sz w:val="22"/>
          <w:szCs w:val="22"/>
        </w:rPr>
        <w:t>ce zařízení)</w:t>
      </w:r>
      <w:r w:rsidR="00A5135A">
        <w:rPr>
          <w:rFonts w:asciiTheme="minorHAnsi" w:hAnsiTheme="minorHAnsi" w:cs="Arial"/>
          <w:sz w:val="22"/>
          <w:szCs w:val="22"/>
        </w:rPr>
        <w:t xml:space="preserve"> a případná oprava netěsnosti</w:t>
      </w:r>
    </w:p>
    <w:p w14:paraId="352CB8E0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nastavení (správného množství vzduchu a chladící vody)</w:t>
      </w:r>
      <w:r w:rsidR="00A5135A">
        <w:rPr>
          <w:rFonts w:asciiTheme="minorHAnsi" w:hAnsiTheme="minorHAnsi" w:cs="Arial"/>
          <w:sz w:val="22"/>
          <w:szCs w:val="22"/>
        </w:rPr>
        <w:t xml:space="preserve"> a případná regulace systému</w:t>
      </w:r>
    </w:p>
    <w:p w14:paraId="0FBD42FE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6ABFC70A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yčistění (teplosměnných ploch a celého zařízení, desinfekce)</w:t>
      </w:r>
    </w:p>
    <w:p w14:paraId="5A43B062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Klimatizační jednotky přímý odpar</w:t>
      </w:r>
    </w:p>
    <w:p w14:paraId="71D29310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3660C97E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chodu </w:t>
      </w:r>
      <w:r w:rsidR="0062597B">
        <w:rPr>
          <w:rFonts w:asciiTheme="minorHAnsi" w:hAnsiTheme="minorHAnsi"/>
          <w:sz w:val="22"/>
          <w:szCs w:val="22"/>
        </w:rPr>
        <w:t xml:space="preserve">- </w:t>
      </w:r>
      <w:r w:rsidR="006552DF" w:rsidRPr="008146D4">
        <w:rPr>
          <w:rFonts w:asciiTheme="minorHAnsi" w:hAnsiTheme="minorHAnsi"/>
          <w:sz w:val="22"/>
          <w:szCs w:val="22"/>
        </w:rPr>
        <w:t>venkovní jednotka</w:t>
      </w:r>
      <w:r w:rsidR="00B30E82">
        <w:rPr>
          <w:rFonts w:asciiTheme="minorHAnsi" w:hAnsiTheme="minorHAnsi"/>
          <w:sz w:val="22"/>
          <w:szCs w:val="22"/>
        </w:rPr>
        <w:t xml:space="preserve"> </w:t>
      </w:r>
      <w:r w:rsidR="006552DF" w:rsidRPr="008146D4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ventilátorů, kompresorů,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správné f</w:t>
      </w:r>
      <w:r w:rsidR="00C94DA0">
        <w:rPr>
          <w:rFonts w:asciiTheme="minorHAnsi" w:hAnsiTheme="minorHAnsi" w:cs="Arial"/>
          <w:sz w:val="22"/>
          <w:szCs w:val="22"/>
        </w:rPr>
        <w:t>unk</w:t>
      </w:r>
      <w:r w:rsidR="006552DF" w:rsidRPr="008146D4">
        <w:rPr>
          <w:rFonts w:asciiTheme="minorHAnsi" w:hAnsiTheme="minorHAnsi" w:cs="Arial"/>
          <w:sz w:val="22"/>
          <w:szCs w:val="22"/>
        </w:rPr>
        <w:t>ce zařízení, klidný vyvážený chod)</w:t>
      </w:r>
    </w:p>
    <w:p w14:paraId="3A1ECA3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chodu </w:t>
      </w:r>
      <w:r w:rsidR="0062597B">
        <w:rPr>
          <w:rFonts w:asciiTheme="minorHAnsi" w:hAnsiTheme="minorHAnsi" w:cs="Arial"/>
          <w:sz w:val="22"/>
          <w:szCs w:val="22"/>
        </w:rPr>
        <w:t xml:space="preserve">- </w:t>
      </w:r>
      <w:r w:rsidR="006552DF" w:rsidRPr="008146D4">
        <w:rPr>
          <w:rFonts w:asciiTheme="minorHAnsi" w:hAnsiTheme="minorHAnsi" w:cs="Arial"/>
          <w:sz w:val="22"/>
          <w:szCs w:val="22"/>
        </w:rPr>
        <w:t>vnitřní jednotka (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ventilátorů, čerpadel odvodu kondenzátu, </w:t>
      </w: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funkcí)</w:t>
      </w:r>
    </w:p>
    <w:p w14:paraId="4A400827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vany a odtoku kondenzátu včetně jeho případného čištění</w:t>
      </w:r>
    </w:p>
    <w:p w14:paraId="1585A327" w14:textId="0D35F7A4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chladiva (změření stavu chladiva)</w:t>
      </w:r>
      <w:r w:rsidR="001433A2">
        <w:rPr>
          <w:rFonts w:asciiTheme="minorHAnsi" w:hAnsiTheme="minorHAnsi" w:cs="Arial"/>
          <w:sz w:val="22"/>
          <w:szCs w:val="22"/>
        </w:rPr>
        <w:t xml:space="preserve"> a případné doplnění</w:t>
      </w:r>
    </w:p>
    <w:p w14:paraId="42D0C09F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chladičů a kondenzátorů (vizuálně stav)</w:t>
      </w:r>
    </w:p>
    <w:p w14:paraId="5D7A691B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yčistění jednotek chladičů a kondenzátorů</w:t>
      </w:r>
    </w:p>
    <w:p w14:paraId="3C1F0661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obsahuje:</w:t>
      </w:r>
    </w:p>
    <w:p w14:paraId="0D447B5A" w14:textId="3503E092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úniku chladiva včetně opravy případných netěsností</w:t>
      </w:r>
    </w:p>
    <w:p w14:paraId="6696E0D5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Regulační klapky</w:t>
      </w:r>
    </w:p>
    <w:p w14:paraId="453C40F1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3394372B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funkce (chod bez dření do obou koncových poloh, stav otočných elementů)</w:t>
      </w:r>
    </w:p>
    <w:p w14:paraId="58152963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Dohřívače a dochlazovače instalované v potrubí</w:t>
      </w:r>
    </w:p>
    <w:p w14:paraId="3EE1A0B8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70DF7FF1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funkce (stav výměníku, těsnost armatur připojených médií, stav izolace, uniky médií)</w:t>
      </w:r>
    </w:p>
    <w:p w14:paraId="493C3D3B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705E3DE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yčistění teplosměnných ploch</w:t>
      </w:r>
    </w:p>
    <w:p w14:paraId="2803708D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Regulátory konstantního průtoku</w:t>
      </w:r>
    </w:p>
    <w:p w14:paraId="27018DD7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01AB48ED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(vizuálně kompletnost, poškození, správná funkce)</w:t>
      </w:r>
    </w:p>
    <w:p w14:paraId="23195B14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</w:t>
      </w:r>
      <w:r w:rsidR="006552DF" w:rsidRPr="008146D4">
        <w:rPr>
          <w:rFonts w:asciiTheme="minorHAnsi" w:hAnsiTheme="minorHAnsi" w:cs="Arial"/>
          <w:sz w:val="22"/>
          <w:szCs w:val="22"/>
        </w:rPr>
        <w:t>prava nastavení</w:t>
      </w:r>
    </w:p>
    <w:p w14:paraId="1EC7E3D7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Regulátory proměnlivého průtoku</w:t>
      </w:r>
    </w:p>
    <w:p w14:paraId="757C63D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400F9D9A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 (vizuálně kompletnost, poškození, správná funkce)</w:t>
      </w:r>
    </w:p>
    <w:p w14:paraId="321DFD14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</w:t>
      </w:r>
      <w:r w:rsidR="006552DF" w:rsidRPr="008146D4">
        <w:rPr>
          <w:rFonts w:asciiTheme="minorHAnsi" w:hAnsiTheme="minorHAnsi" w:cs="Arial"/>
          <w:sz w:val="22"/>
          <w:szCs w:val="22"/>
        </w:rPr>
        <w:t>prava nastavení</w:t>
      </w:r>
    </w:p>
    <w:p w14:paraId="4382C3D4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Ventilátory</w:t>
      </w:r>
    </w:p>
    <w:p w14:paraId="0A9F7482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245668F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6709D0">
        <w:rPr>
          <w:rFonts w:asciiTheme="minorHAnsi" w:hAnsiTheme="minorHAnsi"/>
          <w:sz w:val="22"/>
          <w:szCs w:val="22"/>
        </w:rPr>
        <w:t>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chodu (klidný chod, teplota ložisek)</w:t>
      </w:r>
    </w:p>
    <w:p w14:paraId="5B7C52CA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6709D0">
        <w:rPr>
          <w:rFonts w:asciiTheme="minorHAnsi" w:hAnsiTheme="minorHAnsi"/>
          <w:sz w:val="22"/>
          <w:szCs w:val="22"/>
        </w:rPr>
        <w:t>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vibrací</w:t>
      </w:r>
    </w:p>
    <w:p w14:paraId="4B80FD3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Filtrační jednotky třída filtrace H13</w:t>
      </w:r>
    </w:p>
    <w:p w14:paraId="2E7F7ED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6C32306F" w14:textId="77777777" w:rsidR="006552D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stavu (tlaková ztráta, zanesení, funkce)</w:t>
      </w:r>
    </w:p>
    <w:p w14:paraId="5C78F7DA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27C944D5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ýměna filtrů</w:t>
      </w:r>
      <w:r w:rsidR="00A5135A">
        <w:rPr>
          <w:rFonts w:asciiTheme="minorHAnsi" w:hAnsiTheme="minorHAnsi" w:cs="Arial"/>
          <w:sz w:val="22"/>
          <w:szCs w:val="22"/>
        </w:rPr>
        <w:t xml:space="preserve"> (dodání filtrů zajistí objednatel servisní služby)</w:t>
      </w:r>
    </w:p>
    <w:p w14:paraId="6F6262A9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a test těsnosti</w:t>
      </w:r>
    </w:p>
    <w:p w14:paraId="2C6FF1F2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Filtrační jednotky třída filtrace G4</w:t>
      </w:r>
    </w:p>
    <w:p w14:paraId="5DA190D4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půlroční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1A3DEC89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6709D0">
        <w:rPr>
          <w:rFonts w:asciiTheme="minorHAnsi" w:hAnsiTheme="minorHAnsi"/>
          <w:sz w:val="22"/>
          <w:szCs w:val="22"/>
        </w:rPr>
        <w:t>ontrola</w:t>
      </w:r>
      <w:r w:rsidR="006552DF" w:rsidRPr="008146D4">
        <w:rPr>
          <w:rFonts w:asciiTheme="minorHAnsi" w:hAnsiTheme="minorHAnsi"/>
          <w:sz w:val="22"/>
          <w:szCs w:val="22"/>
        </w:rPr>
        <w:t xml:space="preserve"> stavu (tlaková ztráta, zanesení, funkce)</w:t>
      </w:r>
    </w:p>
    <w:p w14:paraId="54A7FD3D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4BAAF336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ýměna filtrů</w:t>
      </w:r>
      <w:r w:rsidR="00A5135A">
        <w:rPr>
          <w:rFonts w:asciiTheme="minorHAnsi" w:hAnsiTheme="minorHAnsi" w:cs="Arial"/>
          <w:sz w:val="22"/>
          <w:szCs w:val="22"/>
        </w:rPr>
        <w:t xml:space="preserve"> (dodání filtrů zajistí objednatel servisní služby)</w:t>
      </w:r>
    </w:p>
    <w:p w14:paraId="78414797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těsnosti</w:t>
      </w:r>
    </w:p>
    <w:p w14:paraId="7B64580C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Koncové elementy</w:t>
      </w:r>
    </w:p>
    <w:p w14:paraId="5392CFA6" w14:textId="77777777" w:rsidR="006552DF" w:rsidRPr="008146D4" w:rsidRDefault="006552DF" w:rsidP="006552D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roční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zahrnuje:</w:t>
      </w:r>
    </w:p>
    <w:p w14:paraId="423506EB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6552DF" w:rsidRPr="008146D4">
        <w:rPr>
          <w:rFonts w:asciiTheme="minorHAnsi" w:hAnsiTheme="minorHAnsi" w:cs="Arial"/>
          <w:sz w:val="22"/>
          <w:szCs w:val="22"/>
        </w:rPr>
        <w:t xml:space="preserve"> stavu</w:t>
      </w:r>
    </w:p>
    <w:p w14:paraId="075749A1" w14:textId="77777777" w:rsidR="006552DF" w:rsidRPr="008146D4" w:rsidRDefault="00400562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6552DF" w:rsidRPr="008146D4">
        <w:rPr>
          <w:rFonts w:asciiTheme="minorHAnsi" w:hAnsiTheme="minorHAnsi" w:cs="Arial"/>
          <w:sz w:val="22"/>
          <w:szCs w:val="22"/>
        </w:rPr>
        <w:t>yčistění</w:t>
      </w:r>
    </w:p>
    <w:p w14:paraId="3AB05A50" w14:textId="77777777" w:rsidR="00567C06" w:rsidRPr="008146D4" w:rsidRDefault="00567C06" w:rsidP="00235CF8"/>
    <w:p w14:paraId="1A858B14" w14:textId="77777777" w:rsidR="00003CF1" w:rsidRPr="008146D4" w:rsidRDefault="00CB0EDE" w:rsidP="008C2E37">
      <w:pPr>
        <w:pStyle w:val="Styl2"/>
      </w:pPr>
      <w:bookmarkStart w:id="7" w:name="_Toc486538925"/>
      <w:r w:rsidRPr="008146D4">
        <w:t>Elektroinstalace</w:t>
      </w:r>
      <w:r w:rsidR="00003CF1" w:rsidRPr="008146D4">
        <w:t xml:space="preserve"> – SO 001-</w:t>
      </w:r>
      <w:r w:rsidRPr="008146D4">
        <w:t>600</w:t>
      </w:r>
      <w:r w:rsidR="00003CF1" w:rsidRPr="008146D4">
        <w:t>, SO 002-</w:t>
      </w:r>
      <w:r w:rsidRPr="008146D4">
        <w:t>60</w:t>
      </w:r>
      <w:r w:rsidR="00003CF1" w:rsidRPr="008146D4">
        <w:t>0, SO 005-</w:t>
      </w:r>
      <w:r w:rsidRPr="008146D4">
        <w:t>600</w:t>
      </w:r>
      <w:bookmarkEnd w:id="7"/>
    </w:p>
    <w:p w14:paraId="103533D8" w14:textId="77777777" w:rsidR="006A4E23" w:rsidRPr="008146D4" w:rsidRDefault="006A4E23" w:rsidP="006A4E23">
      <w:pPr>
        <w:spacing w:before="240"/>
        <w:rPr>
          <w:b/>
          <w:i/>
        </w:rPr>
      </w:pPr>
      <w:r w:rsidRPr="008146D4">
        <w:rPr>
          <w:b/>
          <w:i/>
        </w:rPr>
        <w:t xml:space="preserve">Elektrické rozvaděče NN </w:t>
      </w:r>
    </w:p>
    <w:p w14:paraId="64129413" w14:textId="77777777" w:rsidR="006A4E23" w:rsidRPr="008146D4" w:rsidRDefault="006A4E23" w:rsidP="006A4E23">
      <w:pPr>
        <w:spacing w:before="240"/>
      </w:pPr>
      <w:r w:rsidRPr="008146D4">
        <w:t xml:space="preserve">denní </w:t>
      </w:r>
      <w:r w:rsidR="006709D0">
        <w:t>kontrola</w:t>
      </w:r>
      <w:r w:rsidRPr="008146D4">
        <w:t xml:space="preserve"> obsahuje</w:t>
      </w:r>
    </w:p>
    <w:p w14:paraId="37C775FE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chodu zařízení</w:t>
      </w:r>
      <w:r w:rsidR="00A356C1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6A4E23" w:rsidRPr="008146D4">
        <w:rPr>
          <w:rFonts w:asciiTheme="minorHAnsi" w:hAnsiTheme="minorHAnsi" w:cs="Arial"/>
          <w:sz w:val="22"/>
          <w:szCs w:val="22"/>
        </w:rPr>
        <w:t>(poslechem neobvyklé zvuky, vizu</w:t>
      </w:r>
      <w:r w:rsidR="00A356C1" w:rsidRPr="008146D4">
        <w:rPr>
          <w:rFonts w:asciiTheme="minorHAnsi" w:hAnsiTheme="minorHAnsi" w:cs="Arial"/>
          <w:sz w:val="22"/>
          <w:szCs w:val="22"/>
        </w:rPr>
        <w:t>á</w:t>
      </w:r>
      <w:r w:rsidR="006A4E23" w:rsidRPr="008146D4">
        <w:rPr>
          <w:rFonts w:asciiTheme="minorHAnsi" w:hAnsiTheme="minorHAnsi" w:cs="Arial"/>
          <w:sz w:val="22"/>
          <w:szCs w:val="22"/>
        </w:rPr>
        <w:t>lně změny, nežádoucí vibrace)</w:t>
      </w:r>
    </w:p>
    <w:p w14:paraId="7A0669FC" w14:textId="77777777" w:rsidR="006A4E23" w:rsidRPr="008146D4" w:rsidRDefault="006A4E2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pohledová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stavu uzemnění</w:t>
      </w:r>
    </w:p>
    <w:p w14:paraId="631CEB25" w14:textId="77777777" w:rsidR="006A4E23" w:rsidRPr="008146D4" w:rsidRDefault="006A4E2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odečty elektroměrů a jejich zápis do provozních knih</w:t>
      </w:r>
    </w:p>
    <w:p w14:paraId="04939208" w14:textId="5C342148" w:rsidR="007D3CAE" w:rsidRDefault="007D3CAE" w:rsidP="006A4E23">
      <w:pPr>
        <w:spacing w:before="240"/>
      </w:pPr>
      <w:r w:rsidRPr="007D3CAE">
        <w:t>měsíční kontrola zahrnuje:</w:t>
      </w:r>
    </w:p>
    <w:p w14:paraId="73845896" w14:textId="77777777" w:rsidR="007D3CAE" w:rsidRPr="008146D4" w:rsidRDefault="007D3CAE" w:rsidP="007D3CAE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evidence </w:t>
      </w:r>
      <w:r w:rsidRPr="008146D4">
        <w:rPr>
          <w:rFonts w:asciiTheme="minorHAnsi" w:hAnsiTheme="minorHAnsi" w:cs="Arial"/>
          <w:sz w:val="22"/>
          <w:szCs w:val="22"/>
        </w:rPr>
        <w:t xml:space="preserve">spotřeb energií </w:t>
      </w:r>
    </w:p>
    <w:p w14:paraId="6775DB5B" w14:textId="5C342148" w:rsidR="006A4E23" w:rsidRPr="008146D4" w:rsidRDefault="006A4E23" w:rsidP="006A4E23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obsahuje </w:t>
      </w:r>
    </w:p>
    <w:p w14:paraId="2F6D27FF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termokamerou, čištění rozvaděčů a dotažení všech volných spojů a zkouška ochran </w:t>
      </w:r>
    </w:p>
    <w:p w14:paraId="09A437BC" w14:textId="6ACDF60E" w:rsidR="006A4E23" w:rsidRPr="008146D4" w:rsidRDefault="00A5135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aktualizace 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označení </w:t>
      </w:r>
    </w:p>
    <w:p w14:paraId="7BFACF75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a promazání zámků rozvaděče</w:t>
      </w:r>
    </w:p>
    <w:p w14:paraId="5FF5A321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jištění sítě</w:t>
      </w:r>
    </w:p>
    <w:p w14:paraId="642FC2B8" w14:textId="77777777" w:rsidR="006A4E23" w:rsidRPr="008146D4" w:rsidRDefault="006A4E2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vystavení protokolu a zápis do provozní knihy</w:t>
      </w:r>
    </w:p>
    <w:p w14:paraId="53E19968" w14:textId="77777777" w:rsidR="006A4E23" w:rsidRPr="008146D4" w:rsidRDefault="009E12D9" w:rsidP="006A4E23">
      <w:pPr>
        <w:spacing w:before="240"/>
        <w:rPr>
          <w:b/>
          <w:i/>
        </w:rPr>
      </w:pPr>
      <w:r w:rsidRPr="008146D4">
        <w:rPr>
          <w:b/>
          <w:i/>
        </w:rPr>
        <w:t>E</w:t>
      </w:r>
      <w:r w:rsidR="006A4E23" w:rsidRPr="008146D4">
        <w:rPr>
          <w:b/>
          <w:i/>
        </w:rPr>
        <w:t xml:space="preserve">lektrické rozvaděče VN </w:t>
      </w:r>
    </w:p>
    <w:p w14:paraId="10C71D93" w14:textId="77777777" w:rsidR="006A4E23" w:rsidRPr="008146D4" w:rsidRDefault="006A4E23" w:rsidP="006A4E23">
      <w:pPr>
        <w:rPr>
          <w:b/>
        </w:rPr>
      </w:pPr>
      <w:r w:rsidRPr="008146D4">
        <w:t xml:space="preserve">čtvrtletní </w:t>
      </w:r>
      <w:r w:rsidR="006709D0">
        <w:t>kontrola</w:t>
      </w:r>
      <w:r w:rsidR="00B30E82">
        <w:t xml:space="preserve"> obsahuje</w:t>
      </w:r>
    </w:p>
    <w:p w14:paraId="41C64E5E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chodu zařízení</w:t>
      </w:r>
      <w:r w:rsidR="00A356C1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6A4E23" w:rsidRPr="008146D4">
        <w:rPr>
          <w:rFonts w:asciiTheme="minorHAnsi" w:hAnsiTheme="minorHAnsi" w:cs="Arial"/>
          <w:sz w:val="22"/>
          <w:szCs w:val="22"/>
        </w:rPr>
        <w:t>(poslechem neobvyklé zvuky, vizu</w:t>
      </w:r>
      <w:r w:rsidR="00A356C1" w:rsidRPr="008146D4">
        <w:rPr>
          <w:rFonts w:asciiTheme="minorHAnsi" w:hAnsiTheme="minorHAnsi" w:cs="Arial"/>
          <w:sz w:val="22"/>
          <w:szCs w:val="22"/>
        </w:rPr>
        <w:t>á</w:t>
      </w:r>
      <w:r w:rsidR="006A4E23" w:rsidRPr="008146D4">
        <w:rPr>
          <w:rFonts w:asciiTheme="minorHAnsi" w:hAnsiTheme="minorHAnsi" w:cs="Arial"/>
          <w:sz w:val="22"/>
          <w:szCs w:val="22"/>
        </w:rPr>
        <w:t>lně změny, nežádoucí vibrace)</w:t>
      </w:r>
    </w:p>
    <w:p w14:paraId="6FB94E4D" w14:textId="0C7FF6F6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FF4608">
        <w:rPr>
          <w:rFonts w:asciiTheme="minorHAnsi" w:hAnsiTheme="minorHAnsi" w:cs="Arial"/>
          <w:sz w:val="22"/>
          <w:szCs w:val="22"/>
        </w:rPr>
        <w:t>stavu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FF4608">
        <w:rPr>
          <w:rFonts w:asciiTheme="minorHAnsi" w:hAnsiTheme="minorHAnsi" w:cs="Arial"/>
          <w:sz w:val="22"/>
          <w:szCs w:val="22"/>
        </w:rPr>
        <w:t>rozvoden</w:t>
      </w:r>
      <w:r w:rsidR="006A4E23" w:rsidRPr="008146D4">
        <w:rPr>
          <w:rFonts w:asciiTheme="minorHAnsi" w:hAnsiTheme="minorHAnsi" w:cs="Arial"/>
          <w:sz w:val="22"/>
          <w:szCs w:val="22"/>
        </w:rPr>
        <w:t>, zápis do provozní knihy</w:t>
      </w:r>
    </w:p>
    <w:p w14:paraId="32FDDE3A" w14:textId="77777777" w:rsidR="006A4E23" w:rsidRPr="008146D4" w:rsidRDefault="006A4E23" w:rsidP="009E12D9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obsahuje </w:t>
      </w:r>
    </w:p>
    <w:p w14:paraId="50433375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termokamerou včetně vyhodnocení a protokolu  </w:t>
      </w:r>
    </w:p>
    <w:p w14:paraId="3D19E7EB" w14:textId="77777777" w:rsidR="006A4E2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6A4E23" w:rsidRPr="008146D4">
        <w:rPr>
          <w:rFonts w:asciiTheme="minorHAnsi" w:hAnsiTheme="minorHAnsi" w:cs="Arial"/>
          <w:sz w:val="22"/>
          <w:szCs w:val="22"/>
        </w:rPr>
        <w:t xml:space="preserve"> kabelových koncovek</w:t>
      </w:r>
    </w:p>
    <w:p w14:paraId="25E3091A" w14:textId="3C6C69B5" w:rsidR="007F761B" w:rsidRPr="00592342" w:rsidRDefault="00381D91" w:rsidP="007F761B">
      <w:pPr>
        <w:spacing w:before="240" w:after="0" w:line="240" w:lineRule="auto"/>
      </w:pPr>
      <w:r>
        <w:t>Kontroly</w:t>
      </w:r>
      <w:r w:rsidRPr="00592342">
        <w:t xml:space="preserve"> </w:t>
      </w:r>
      <w:r w:rsidR="00A42119">
        <w:t xml:space="preserve">a servis </w:t>
      </w:r>
      <w:r w:rsidR="007F761B" w:rsidRPr="00592342">
        <w:t>elektrických zařízení podle ČSN 33 1500</w:t>
      </w:r>
      <w:r w:rsidR="007F761B">
        <w:t xml:space="preserve"> provádí pracovník s kvalifikací - </w:t>
      </w:r>
      <w:r w:rsidR="007F761B" w:rsidRPr="00592342">
        <w:t>vyhláška ČÚBP č.</w:t>
      </w:r>
      <w:r w:rsidR="003E1649">
        <w:t xml:space="preserve"> </w:t>
      </w:r>
      <w:r w:rsidR="007F761B" w:rsidRPr="00592342">
        <w:t>50/1978 Sb</w:t>
      </w:r>
      <w:r w:rsidR="00493855">
        <w:t>. -</w:t>
      </w:r>
      <w:r w:rsidR="008F5D95">
        <w:t xml:space="preserve"> §6</w:t>
      </w:r>
      <w:r w:rsidR="002A366E">
        <w:t xml:space="preserve"> a</w:t>
      </w:r>
      <w:r w:rsidR="008F5D95">
        <w:t xml:space="preserve"> §9</w:t>
      </w:r>
      <w:r w:rsidR="007F761B">
        <w:t>)</w:t>
      </w:r>
    </w:p>
    <w:p w14:paraId="11E0DF0C" w14:textId="77777777" w:rsidR="007F761B" w:rsidRDefault="007F761B" w:rsidP="00003CF1"/>
    <w:p w14:paraId="7AD99677" w14:textId="77777777" w:rsidR="00003CF1" w:rsidRPr="008146D4" w:rsidRDefault="00CB0EDE" w:rsidP="008C2E37">
      <w:pPr>
        <w:pStyle w:val="Styl2"/>
      </w:pPr>
      <w:bookmarkStart w:id="8" w:name="_Toc486538926"/>
      <w:r w:rsidRPr="008146D4">
        <w:t>Hromosvod a uzemnění</w:t>
      </w:r>
      <w:r w:rsidR="00003CF1" w:rsidRPr="008146D4">
        <w:t xml:space="preserve"> – SO 001-</w:t>
      </w:r>
      <w:r w:rsidRPr="008146D4">
        <w:t>610</w:t>
      </w:r>
      <w:r w:rsidR="00003CF1" w:rsidRPr="008146D4">
        <w:t>, SO 002-</w:t>
      </w:r>
      <w:r w:rsidRPr="008146D4">
        <w:t>610</w:t>
      </w:r>
      <w:r w:rsidR="00003CF1" w:rsidRPr="008146D4">
        <w:t>, SO 005-</w:t>
      </w:r>
      <w:r w:rsidRPr="008146D4">
        <w:t>61</w:t>
      </w:r>
      <w:r w:rsidR="00003CF1" w:rsidRPr="008146D4">
        <w:t>0</w:t>
      </w:r>
      <w:bookmarkEnd w:id="8"/>
    </w:p>
    <w:p w14:paraId="086E3B89" w14:textId="77777777" w:rsidR="00003CF1" w:rsidRPr="008146D4" w:rsidRDefault="00003CF1" w:rsidP="00003CF1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07EEA441" w14:textId="77777777" w:rsidR="00A9325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93253" w:rsidRPr="008146D4">
        <w:rPr>
          <w:rFonts w:asciiTheme="minorHAnsi" w:hAnsiTheme="minorHAnsi" w:cs="Arial"/>
          <w:sz w:val="22"/>
          <w:szCs w:val="22"/>
        </w:rPr>
        <w:t xml:space="preserve"> koroze součástí jímací soustavy, vodičů a spojů</w:t>
      </w:r>
    </w:p>
    <w:p w14:paraId="69200EE7" w14:textId="77777777" w:rsidR="00A9325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93253" w:rsidRPr="008146D4">
        <w:rPr>
          <w:rFonts w:asciiTheme="minorHAnsi" w:hAnsiTheme="minorHAnsi" w:cs="Arial"/>
          <w:sz w:val="22"/>
          <w:szCs w:val="22"/>
        </w:rPr>
        <w:t xml:space="preserve"> koroze zemničů </w:t>
      </w:r>
    </w:p>
    <w:p w14:paraId="0DE8A417" w14:textId="77777777" w:rsidR="00A93253" w:rsidRPr="008146D4" w:rsidRDefault="00A9325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stav spojů, pospojování a uchycení</w:t>
      </w:r>
    </w:p>
    <w:p w14:paraId="30EBB69C" w14:textId="77777777" w:rsidR="00567C06" w:rsidRPr="008146D4" w:rsidRDefault="00567C06" w:rsidP="00235CF8"/>
    <w:p w14:paraId="5DC9579C" w14:textId="77777777" w:rsidR="00003CF1" w:rsidRPr="008146D4" w:rsidRDefault="00CB0EDE" w:rsidP="008C2E37">
      <w:pPr>
        <w:pStyle w:val="Styl2"/>
      </w:pPr>
      <w:bookmarkStart w:id="9" w:name="_Toc486538927"/>
      <w:r w:rsidRPr="008146D4">
        <w:t>Trafostanice</w:t>
      </w:r>
      <w:r w:rsidR="00003CF1" w:rsidRPr="008146D4">
        <w:t xml:space="preserve"> – SO 001-</w:t>
      </w:r>
      <w:r w:rsidRPr="008146D4">
        <w:t>650</w:t>
      </w:r>
      <w:r w:rsidR="00003CF1" w:rsidRPr="008146D4">
        <w:t>, SO 005-</w:t>
      </w:r>
      <w:r w:rsidRPr="008146D4">
        <w:t>650</w:t>
      </w:r>
      <w:bookmarkEnd w:id="9"/>
    </w:p>
    <w:p w14:paraId="1032ECD1" w14:textId="77777777" w:rsidR="00172A6D" w:rsidRPr="008146D4" w:rsidRDefault="00172A6D" w:rsidP="00172A6D">
      <w:pPr>
        <w:spacing w:before="120"/>
      </w:pPr>
      <w:r w:rsidRPr="008146D4">
        <w:t xml:space="preserve">čtvrtletní </w:t>
      </w:r>
      <w:r w:rsidR="006709D0">
        <w:t>kontrola</w:t>
      </w:r>
      <w:r w:rsidR="00B30E82">
        <w:t xml:space="preserve"> zahrnuje:</w:t>
      </w:r>
    </w:p>
    <w:p w14:paraId="0CB3CC0B" w14:textId="77777777" w:rsidR="00172A6D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172A6D" w:rsidRPr="008146D4">
        <w:rPr>
          <w:rFonts w:asciiTheme="minorHAnsi" w:hAnsiTheme="minorHAnsi" w:cs="Arial"/>
          <w:sz w:val="22"/>
          <w:szCs w:val="22"/>
        </w:rPr>
        <w:t xml:space="preserve"> chodu zařízení</w:t>
      </w:r>
      <w:r w:rsidR="00383940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172A6D" w:rsidRPr="008146D4">
        <w:rPr>
          <w:rFonts w:asciiTheme="minorHAnsi" w:hAnsiTheme="minorHAnsi" w:cs="Arial"/>
          <w:sz w:val="22"/>
          <w:szCs w:val="22"/>
        </w:rPr>
        <w:t>(poslechem neobvyklé zvuky, vizu</w:t>
      </w:r>
      <w:r w:rsidR="00383940" w:rsidRPr="008146D4">
        <w:rPr>
          <w:rFonts w:asciiTheme="minorHAnsi" w:hAnsiTheme="minorHAnsi" w:cs="Arial"/>
          <w:sz w:val="22"/>
          <w:szCs w:val="22"/>
        </w:rPr>
        <w:t>á</w:t>
      </w:r>
      <w:r w:rsidR="00172A6D" w:rsidRPr="008146D4">
        <w:rPr>
          <w:rFonts w:asciiTheme="minorHAnsi" w:hAnsiTheme="minorHAnsi" w:cs="Arial"/>
          <w:sz w:val="22"/>
          <w:szCs w:val="22"/>
        </w:rPr>
        <w:t>lně změny, nežádoucí vibrace)</w:t>
      </w:r>
    </w:p>
    <w:p w14:paraId="68A78BB9" w14:textId="02B8BF63" w:rsidR="00172A6D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F4608">
        <w:rPr>
          <w:rFonts w:asciiTheme="minorHAnsi" w:hAnsiTheme="minorHAnsi" w:cs="Arial"/>
          <w:sz w:val="22"/>
          <w:szCs w:val="22"/>
        </w:rPr>
        <w:t xml:space="preserve"> stavu trafostanic</w:t>
      </w:r>
      <w:r w:rsidR="00172A6D" w:rsidRPr="008146D4">
        <w:rPr>
          <w:rFonts w:asciiTheme="minorHAnsi" w:hAnsiTheme="minorHAnsi" w:cs="Arial"/>
          <w:sz w:val="22"/>
          <w:szCs w:val="22"/>
        </w:rPr>
        <w:t>, zápis do provozní knihy</w:t>
      </w:r>
    </w:p>
    <w:p w14:paraId="7EA82E37" w14:textId="77777777" w:rsidR="00172A6D" w:rsidRDefault="00172A6D" w:rsidP="00172A6D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obsahuje </w:t>
      </w:r>
    </w:p>
    <w:p w14:paraId="18F24B38" w14:textId="77777777" w:rsidR="00A20EFC" w:rsidRPr="004451BD" w:rsidRDefault="00B30E82" w:rsidP="00A218C5">
      <w:pPr>
        <w:pStyle w:val="Bullet1"/>
        <w:widowControl/>
        <w:numPr>
          <w:ilvl w:val="0"/>
          <w:numId w:val="1"/>
        </w:numPr>
        <w:tabs>
          <w:tab w:val="left" w:pos="540"/>
        </w:tabs>
        <w:spacing w:before="240"/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B30E82">
        <w:rPr>
          <w:rFonts w:asciiTheme="minorHAnsi" w:hAnsiTheme="minorHAnsi" w:cs="Arial"/>
          <w:sz w:val="22"/>
          <w:szCs w:val="22"/>
        </w:rPr>
        <w:t>kontrol</w:t>
      </w:r>
      <w:r w:rsidRPr="004451BD">
        <w:rPr>
          <w:rFonts w:asciiTheme="minorHAnsi" w:hAnsiTheme="minorHAnsi" w:cs="Arial"/>
          <w:sz w:val="22"/>
          <w:szCs w:val="22"/>
        </w:rPr>
        <w:t>a termokamerou v</w:t>
      </w:r>
      <w:r w:rsidRPr="004451BD">
        <w:rPr>
          <w:rFonts w:asciiTheme="minorHAnsi" w:hAnsiTheme="minorHAnsi" w:cs="Arial" w:hint="eastAsia"/>
          <w:sz w:val="22"/>
          <w:szCs w:val="22"/>
        </w:rPr>
        <w:t>č</w:t>
      </w:r>
      <w:r w:rsidRPr="004451BD">
        <w:rPr>
          <w:rFonts w:asciiTheme="minorHAnsi" w:hAnsiTheme="minorHAnsi" w:cs="Arial"/>
          <w:sz w:val="22"/>
          <w:szCs w:val="22"/>
        </w:rPr>
        <w:t>etn</w:t>
      </w:r>
      <w:r w:rsidRPr="004451BD">
        <w:rPr>
          <w:rFonts w:asciiTheme="minorHAnsi" w:hAnsiTheme="minorHAnsi" w:cs="Arial" w:hint="eastAsia"/>
          <w:sz w:val="22"/>
          <w:szCs w:val="22"/>
        </w:rPr>
        <w:t>ě</w:t>
      </w:r>
      <w:r w:rsidRPr="004451BD">
        <w:rPr>
          <w:rFonts w:asciiTheme="minorHAnsi" w:hAnsiTheme="minorHAnsi" w:cs="Arial"/>
          <w:sz w:val="22"/>
          <w:szCs w:val="22"/>
        </w:rPr>
        <w:t xml:space="preserve"> vyhodnocení a protokolu</w:t>
      </w:r>
    </w:p>
    <w:p w14:paraId="1AA3A231" w14:textId="223C6CA0" w:rsidR="00A20EFC" w:rsidRPr="00A277B1" w:rsidRDefault="00A20EFC" w:rsidP="00A218C5">
      <w:pPr>
        <w:pStyle w:val="Bullet1"/>
        <w:widowControl/>
        <w:numPr>
          <w:ilvl w:val="0"/>
          <w:numId w:val="1"/>
        </w:numPr>
        <w:tabs>
          <w:tab w:val="left" w:pos="540"/>
        </w:tabs>
        <w:spacing w:before="240"/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A277B1">
        <w:rPr>
          <w:rFonts w:asciiTheme="minorHAnsi" w:hAnsiTheme="minorHAnsi" w:cs="Arial"/>
          <w:sz w:val="22"/>
          <w:szCs w:val="22"/>
        </w:rPr>
        <w:t>kontrola bezpe</w:t>
      </w:r>
      <w:r w:rsidRPr="00A277B1">
        <w:rPr>
          <w:rFonts w:asciiTheme="minorHAnsi" w:hAnsiTheme="minorHAnsi" w:cs="Arial" w:hint="eastAsia"/>
          <w:sz w:val="22"/>
          <w:szCs w:val="22"/>
        </w:rPr>
        <w:t>č</w:t>
      </w:r>
      <w:r w:rsidRPr="00A277B1">
        <w:rPr>
          <w:rFonts w:asciiTheme="minorHAnsi" w:hAnsiTheme="minorHAnsi" w:cs="Arial"/>
          <w:sz w:val="22"/>
          <w:szCs w:val="22"/>
        </w:rPr>
        <w:t>nostních prvk</w:t>
      </w:r>
      <w:r w:rsidRPr="00A277B1">
        <w:rPr>
          <w:rFonts w:asciiTheme="minorHAnsi" w:hAnsiTheme="minorHAnsi" w:cs="Arial" w:hint="eastAsia"/>
          <w:sz w:val="22"/>
          <w:szCs w:val="22"/>
        </w:rPr>
        <w:t>ů</w:t>
      </w:r>
      <w:r w:rsidRPr="00A277B1">
        <w:rPr>
          <w:rFonts w:asciiTheme="minorHAnsi" w:hAnsiTheme="minorHAnsi" w:cs="Arial"/>
          <w:sz w:val="22"/>
          <w:szCs w:val="22"/>
        </w:rPr>
        <w:t xml:space="preserve"> a vybavení</w:t>
      </w:r>
    </w:p>
    <w:p w14:paraId="077D1B57" w14:textId="0F3F3BF5" w:rsidR="007F761B" w:rsidRPr="00592342" w:rsidRDefault="00E144A3" w:rsidP="007F761B">
      <w:pPr>
        <w:spacing w:before="240" w:after="0" w:line="240" w:lineRule="auto"/>
      </w:pPr>
      <w:r>
        <w:t>Kontroly</w:t>
      </w:r>
      <w:r w:rsidR="00A42119">
        <w:t xml:space="preserve"> a servis</w:t>
      </w:r>
      <w:r>
        <w:t xml:space="preserve"> </w:t>
      </w:r>
      <w:r w:rsidR="007F761B" w:rsidRPr="00592342">
        <w:t>elektrických zařízení podle ČSN 33 1500</w:t>
      </w:r>
      <w:r w:rsidR="003E1649">
        <w:t xml:space="preserve"> </w:t>
      </w:r>
      <w:r w:rsidR="007F761B">
        <w:t xml:space="preserve">provádí pracovník s kvalifikací - </w:t>
      </w:r>
      <w:r w:rsidR="007F761B" w:rsidRPr="00592342">
        <w:t>vyhláška ČÚBP č.</w:t>
      </w:r>
      <w:r w:rsidR="003E1649">
        <w:t xml:space="preserve"> </w:t>
      </w:r>
      <w:r w:rsidR="007F761B" w:rsidRPr="00592342">
        <w:t>50/1978 Sb</w:t>
      </w:r>
      <w:r w:rsidR="003E226F">
        <w:t>.</w:t>
      </w:r>
      <w:r w:rsidR="008F5D95">
        <w:t xml:space="preserve"> §6</w:t>
      </w:r>
      <w:r w:rsidR="002A366E">
        <w:t>,</w:t>
      </w:r>
      <w:r w:rsidR="008F5D95">
        <w:t xml:space="preserve"> §9</w:t>
      </w:r>
      <w:r w:rsidR="002A366E">
        <w:t>,</w:t>
      </w:r>
      <w:r w:rsidR="008F5D95">
        <w:t xml:space="preserve"> §8 zkoušky na VN</w:t>
      </w:r>
      <w:r w:rsidR="007F761B">
        <w:t>)</w:t>
      </w:r>
    </w:p>
    <w:p w14:paraId="5CDE743B" w14:textId="77777777" w:rsidR="00003CF1" w:rsidRPr="008146D4" w:rsidRDefault="00003CF1" w:rsidP="00235CF8"/>
    <w:p w14:paraId="5D1DDD4A" w14:textId="77777777" w:rsidR="008231C3" w:rsidRPr="008146D4" w:rsidRDefault="008231C3" w:rsidP="00981E19">
      <w:pPr>
        <w:pStyle w:val="Styl2"/>
      </w:pPr>
      <w:bookmarkStart w:id="10" w:name="_Toc486538928"/>
      <w:r w:rsidRPr="008146D4">
        <w:t>Technologické chlazení – SO 001-850</w:t>
      </w:r>
      <w:bookmarkEnd w:id="10"/>
    </w:p>
    <w:p w14:paraId="5DBF4243" w14:textId="439B49AC" w:rsidR="00961B0B" w:rsidRDefault="00961B0B" w:rsidP="00961B0B">
      <w:pPr>
        <w:spacing w:before="240" w:after="0" w:line="240" w:lineRule="auto"/>
      </w:pPr>
      <w:r>
        <w:t>Kontroly</w:t>
      </w:r>
      <w:r w:rsidR="002A366E">
        <w:t xml:space="preserve"> </w:t>
      </w:r>
      <w:r>
        <w:t xml:space="preserve">provádí </w:t>
      </w:r>
      <w:r w:rsidR="002A366E">
        <w:t xml:space="preserve">odpovědný </w:t>
      </w:r>
      <w:r w:rsidR="002A366E" w:rsidRPr="008146D4">
        <w:rPr>
          <w:b/>
          <w:bCs/>
        </w:rPr>
        <w:t>pracovník</w:t>
      </w:r>
      <w:r w:rsidR="002A366E">
        <w:rPr>
          <w:b/>
          <w:bCs/>
        </w:rPr>
        <w:t xml:space="preserve"> poskytovatele servisní</w:t>
      </w:r>
      <w:r w:rsidR="000D37D3">
        <w:rPr>
          <w:b/>
          <w:bCs/>
        </w:rPr>
        <w:t>ch</w:t>
      </w:r>
      <w:r w:rsidR="002A366E">
        <w:rPr>
          <w:b/>
          <w:bCs/>
        </w:rPr>
        <w:t xml:space="preserve"> služ</w:t>
      </w:r>
      <w:r w:rsidR="000D37D3">
        <w:rPr>
          <w:b/>
          <w:bCs/>
        </w:rPr>
        <w:t>e</w:t>
      </w:r>
      <w:r w:rsidR="002A366E">
        <w:rPr>
          <w:b/>
          <w:bCs/>
        </w:rPr>
        <w:t>b</w:t>
      </w:r>
      <w:r w:rsidR="002A366E" w:rsidRPr="00BF320C">
        <w:t xml:space="preserve"> </w:t>
      </w:r>
      <w:r>
        <w:t>dle ČSN EN 15240</w:t>
      </w:r>
    </w:p>
    <w:p w14:paraId="0D5DF124" w14:textId="77777777" w:rsidR="002A366E" w:rsidRDefault="002A366E" w:rsidP="00961B0B">
      <w:pPr>
        <w:spacing w:before="120"/>
      </w:pPr>
    </w:p>
    <w:p w14:paraId="67F89BA9" w14:textId="77777777" w:rsidR="0028099B" w:rsidRPr="008146D4" w:rsidRDefault="0028099B" w:rsidP="00961B0B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7789B54" w14:textId="77777777" w:rsidR="0028099B" w:rsidRPr="008146D4" w:rsidRDefault="000F374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chodu chladícího systému</w:t>
      </w:r>
      <w:r w:rsidR="00912B4E">
        <w:rPr>
          <w:rFonts w:asciiTheme="minorHAnsi" w:hAnsiTheme="minorHAnsi" w:cs="Arial"/>
          <w:sz w:val="22"/>
          <w:szCs w:val="22"/>
        </w:rPr>
        <w:t xml:space="preserve"> 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(správné odtávání výparníků,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funkcí a chodu)</w:t>
      </w:r>
    </w:p>
    <w:p w14:paraId="78EBC5CC" w14:textId="77777777" w:rsidR="0028099B" w:rsidRPr="008146D4" w:rsidRDefault="0028099B" w:rsidP="0028099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08100C9D" w14:textId="77777777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a popř. upevnění všech el.</w:t>
      </w:r>
      <w:r w:rsidR="0015077C">
        <w:rPr>
          <w:rFonts w:asciiTheme="minorHAnsi" w:hAnsiTheme="minorHAnsi" w:cs="Arial"/>
          <w:sz w:val="22"/>
          <w:szCs w:val="22"/>
        </w:rPr>
        <w:t xml:space="preserve"> </w:t>
      </w:r>
      <w:r w:rsidR="0028099B" w:rsidRPr="008146D4">
        <w:rPr>
          <w:rFonts w:asciiTheme="minorHAnsi" w:hAnsiTheme="minorHAnsi" w:cs="Arial"/>
          <w:sz w:val="22"/>
          <w:szCs w:val="22"/>
        </w:rPr>
        <w:t>komponentů</w:t>
      </w:r>
    </w:p>
    <w:p w14:paraId="6AC08CEB" w14:textId="77777777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zapojení kabelů a jejich izolace</w:t>
      </w:r>
    </w:p>
    <w:p w14:paraId="77EB01D0" w14:textId="77777777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všech točivých částí a jejich případné připevnění k statické části</w:t>
      </w:r>
    </w:p>
    <w:p w14:paraId="0DB17EBA" w14:textId="77777777" w:rsidR="0028099B" w:rsidRPr="008146D4" w:rsidRDefault="0028099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vyčištění povrchu lamel kondenzátoru a výparníků, desinfekce</w:t>
      </w:r>
    </w:p>
    <w:p w14:paraId="6D576A47" w14:textId="77777777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hladiny chladiva a oleje v systému</w:t>
      </w:r>
    </w:p>
    <w:p w14:paraId="4D951549" w14:textId="3AFB1CE9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ř</w:t>
      </w:r>
      <w:r w:rsidR="000F374E">
        <w:rPr>
          <w:rFonts w:asciiTheme="minorHAnsi" w:hAnsiTheme="minorHAnsi" w:cs="Arial"/>
          <w:sz w:val="22"/>
          <w:szCs w:val="22"/>
        </w:rPr>
        <w:t>í</w:t>
      </w:r>
      <w:r w:rsidR="0028099B" w:rsidRPr="008146D4">
        <w:rPr>
          <w:rFonts w:asciiTheme="minorHAnsi" w:hAnsiTheme="minorHAnsi" w:cs="Arial"/>
          <w:sz w:val="22"/>
          <w:szCs w:val="22"/>
        </w:rPr>
        <w:t>d</w:t>
      </w:r>
      <w:r w:rsidR="0015077C">
        <w:rPr>
          <w:rFonts w:asciiTheme="minorHAnsi" w:hAnsiTheme="minorHAnsi" w:cs="Arial"/>
          <w:sz w:val="22"/>
          <w:szCs w:val="22"/>
        </w:rPr>
        <w:t>i</w:t>
      </w:r>
      <w:r w:rsidR="0028099B" w:rsidRPr="008146D4">
        <w:rPr>
          <w:rFonts w:asciiTheme="minorHAnsi" w:hAnsiTheme="minorHAnsi" w:cs="Arial"/>
          <w:sz w:val="22"/>
          <w:szCs w:val="22"/>
        </w:rPr>
        <w:t>cího systému včetně ověření funkce bezpečnostních ochran</w:t>
      </w:r>
    </w:p>
    <w:p w14:paraId="6B5E7625" w14:textId="77777777" w:rsidR="0028099B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řízení odtávání</w:t>
      </w:r>
    </w:p>
    <w:p w14:paraId="21E76779" w14:textId="77777777" w:rsidR="0028099B" w:rsidRPr="008146D4" w:rsidRDefault="0028099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vyčištění odkapní vany včetně kontroly funkce</w:t>
      </w:r>
    </w:p>
    <w:p w14:paraId="45795483" w14:textId="2955577F" w:rsidR="0028099B" w:rsidRPr="008146D4" w:rsidRDefault="0015077C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28099B" w:rsidRPr="008146D4">
        <w:rPr>
          <w:rFonts w:asciiTheme="minorHAnsi" w:hAnsiTheme="minorHAnsi" w:cs="Arial"/>
          <w:sz w:val="22"/>
          <w:szCs w:val="22"/>
        </w:rPr>
        <w:t>topení v odkapním potrubí</w:t>
      </w:r>
    </w:p>
    <w:p w14:paraId="5AAC1156" w14:textId="0D4CECCF" w:rsidR="0028099B" w:rsidRPr="008146D4" w:rsidRDefault="0015077C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28099B" w:rsidRPr="008146D4">
        <w:rPr>
          <w:rFonts w:asciiTheme="minorHAnsi" w:hAnsiTheme="minorHAnsi" w:cs="Arial"/>
          <w:sz w:val="22"/>
          <w:szCs w:val="22"/>
        </w:rPr>
        <w:t>těsnosti flérových spojů včetně jejich případného dotažení</w:t>
      </w:r>
    </w:p>
    <w:p w14:paraId="1621F1BA" w14:textId="77777777" w:rsidR="0028099B" w:rsidRPr="008146D4" w:rsidRDefault="0028099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2F432C1C" w14:textId="77777777" w:rsidR="0028099B" w:rsidRPr="008146D4" w:rsidRDefault="0028099B" w:rsidP="0028099B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3F000936" w14:textId="28F5AF21" w:rsidR="0028099B" w:rsidRPr="008146D4" w:rsidRDefault="00E144A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28099B" w:rsidRPr="008146D4">
        <w:rPr>
          <w:rFonts w:asciiTheme="minorHAnsi" w:hAnsiTheme="minorHAnsi" w:cs="Arial"/>
          <w:sz w:val="22"/>
          <w:szCs w:val="22"/>
        </w:rPr>
        <w:t xml:space="preserve"> úniku chladiva včetně opravy případných netěsností</w:t>
      </w:r>
    </w:p>
    <w:p w14:paraId="468463EC" w14:textId="77777777" w:rsidR="008231C3" w:rsidRPr="008146D4" w:rsidRDefault="008231C3" w:rsidP="00235CF8"/>
    <w:p w14:paraId="5FFA2C2D" w14:textId="4CEBBC3C" w:rsidR="008231C3" w:rsidRPr="004451BD" w:rsidRDefault="008231C3" w:rsidP="00981E19">
      <w:pPr>
        <w:pStyle w:val="Styl2"/>
        <w:rPr>
          <w:sz w:val="20"/>
          <w:szCs w:val="20"/>
        </w:rPr>
      </w:pPr>
      <w:bookmarkStart w:id="11" w:name="_Toc486538929"/>
      <w:r w:rsidRPr="008146D4">
        <w:t xml:space="preserve">Elektrická zabezpečovací signalizace – </w:t>
      </w:r>
      <w:r w:rsidRPr="00C109C2">
        <w:t>SO 001-908</w:t>
      </w:r>
      <w:r w:rsidR="00842C93" w:rsidRPr="00C109C2">
        <w:t>, SO 002-908, SO 005-908</w:t>
      </w:r>
      <w:bookmarkEnd w:id="11"/>
    </w:p>
    <w:p w14:paraId="1B7D9337" w14:textId="77777777" w:rsidR="000F6806" w:rsidRPr="008146D4" w:rsidRDefault="000F6806" w:rsidP="000F6806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3B8568CB" w14:textId="77777777" w:rsidR="000F6806" w:rsidRPr="008146D4" w:rsidRDefault="006709D0" w:rsidP="004B6900">
      <w:pPr>
        <w:pStyle w:val="Odstavecseseznamem"/>
        <w:numPr>
          <w:ilvl w:val="0"/>
          <w:numId w:val="4"/>
        </w:numPr>
        <w:spacing w:before="120"/>
      </w:pPr>
      <w:r>
        <w:t>kontrola</w:t>
      </w:r>
      <w:r w:rsidR="000F6806" w:rsidRPr="008146D4">
        <w:t xml:space="preserve"> pohybových detektorů </w:t>
      </w:r>
    </w:p>
    <w:p w14:paraId="0811F5FD" w14:textId="09545F72" w:rsidR="000F6806" w:rsidRPr="008146D4" w:rsidRDefault="000F6806" w:rsidP="000F6806">
      <w:pPr>
        <w:spacing w:before="120"/>
        <w:rPr>
          <w:rFonts w:eastAsia="Times New Roman" w:cs="Arial"/>
          <w:snapToGrid w:val="0"/>
        </w:rPr>
      </w:pPr>
      <w:r w:rsidRPr="008146D4">
        <w:rPr>
          <w:rFonts w:eastAsia="Times New Roman" w:cs="Arial"/>
          <w:snapToGrid w:val="0"/>
        </w:rPr>
        <w:t xml:space="preserve">půlroční </w:t>
      </w:r>
      <w:r w:rsidR="006709D0">
        <w:rPr>
          <w:rFonts w:eastAsia="Times New Roman" w:cs="Arial"/>
          <w:snapToGrid w:val="0"/>
        </w:rPr>
        <w:t>kontrola</w:t>
      </w:r>
      <w:r w:rsidRPr="008146D4">
        <w:rPr>
          <w:rFonts w:eastAsia="Times New Roman" w:cs="Arial"/>
          <w:snapToGrid w:val="0"/>
        </w:rPr>
        <w:t xml:space="preserve"> zahrnuje:</w:t>
      </w:r>
    </w:p>
    <w:p w14:paraId="34168DE7" w14:textId="77777777" w:rsidR="000F6806" w:rsidRPr="008146D4" w:rsidRDefault="000F6806" w:rsidP="004B6900">
      <w:pPr>
        <w:pStyle w:val="Odstavecseseznamem"/>
        <w:numPr>
          <w:ilvl w:val="0"/>
          <w:numId w:val="4"/>
        </w:numPr>
        <w:spacing w:before="120"/>
        <w:rPr>
          <w:rFonts w:cs="Arial"/>
        </w:rPr>
      </w:pPr>
      <w:r w:rsidRPr="008146D4">
        <w:rPr>
          <w:rFonts w:cs="Arial"/>
        </w:rPr>
        <w:t>měření záložních akumulátorů</w:t>
      </w:r>
    </w:p>
    <w:p w14:paraId="604EAA16" w14:textId="77777777" w:rsidR="000F6806" w:rsidRPr="008146D4" w:rsidRDefault="000F6806" w:rsidP="004B6900">
      <w:pPr>
        <w:pStyle w:val="Odstavecseseznamem"/>
        <w:numPr>
          <w:ilvl w:val="0"/>
          <w:numId w:val="4"/>
        </w:numPr>
        <w:spacing w:before="120"/>
        <w:rPr>
          <w:rFonts w:cs="Arial"/>
        </w:rPr>
      </w:pPr>
      <w:r w:rsidRPr="008146D4">
        <w:rPr>
          <w:rFonts w:cs="Arial"/>
        </w:rPr>
        <w:t>zkouška tísňových tlačítek</w:t>
      </w:r>
    </w:p>
    <w:p w14:paraId="44DFFFA9" w14:textId="77777777" w:rsidR="000F6806" w:rsidRPr="008146D4" w:rsidRDefault="006709D0" w:rsidP="004B6900">
      <w:pPr>
        <w:pStyle w:val="Odstavecseseznamem"/>
        <w:numPr>
          <w:ilvl w:val="0"/>
          <w:numId w:val="4"/>
        </w:numPr>
        <w:spacing w:before="120"/>
        <w:rPr>
          <w:rFonts w:cs="Arial"/>
        </w:rPr>
      </w:pPr>
      <w:r>
        <w:rPr>
          <w:rFonts w:cs="Arial"/>
        </w:rPr>
        <w:t>kontrola</w:t>
      </w:r>
      <w:r w:rsidR="000F6806" w:rsidRPr="008146D4">
        <w:rPr>
          <w:rFonts w:cs="Arial"/>
        </w:rPr>
        <w:t xml:space="preserve"> ústředny</w:t>
      </w:r>
    </w:p>
    <w:p w14:paraId="605FBEEC" w14:textId="77777777" w:rsidR="000F6806" w:rsidRPr="008146D4" w:rsidRDefault="006709D0" w:rsidP="004B6900">
      <w:pPr>
        <w:pStyle w:val="Odstavecseseznamem"/>
        <w:numPr>
          <w:ilvl w:val="0"/>
          <w:numId w:val="4"/>
        </w:numPr>
        <w:spacing w:before="120"/>
        <w:rPr>
          <w:rFonts w:cs="Arial"/>
        </w:rPr>
      </w:pPr>
      <w:r>
        <w:rPr>
          <w:rFonts w:cs="Arial"/>
        </w:rPr>
        <w:t>kontrola</w:t>
      </w:r>
      <w:r w:rsidR="000F6806" w:rsidRPr="008146D4">
        <w:rPr>
          <w:rFonts w:cs="Arial"/>
        </w:rPr>
        <w:t xml:space="preserve"> bezpečnostních magnetů</w:t>
      </w:r>
    </w:p>
    <w:p w14:paraId="542C5D58" w14:textId="77777777" w:rsidR="00DD101E" w:rsidRPr="00DD101E" w:rsidRDefault="000F6806" w:rsidP="00DD101E">
      <w:pPr>
        <w:pStyle w:val="Odstavecseseznamem"/>
        <w:numPr>
          <w:ilvl w:val="0"/>
          <w:numId w:val="4"/>
        </w:numPr>
        <w:spacing w:before="120"/>
        <w:rPr>
          <w:rFonts w:cs="Arial"/>
        </w:rPr>
      </w:pPr>
      <w:r w:rsidRPr="008146D4">
        <w:rPr>
          <w:rFonts w:cs="Arial"/>
        </w:rPr>
        <w:t>vyhotovení servisního protokolu</w:t>
      </w:r>
    </w:p>
    <w:p w14:paraId="4505CB3D" w14:textId="77777777" w:rsidR="000F6806" w:rsidRPr="008146D4" w:rsidRDefault="000F6806" w:rsidP="000F6806">
      <w:pPr>
        <w:spacing w:before="120"/>
        <w:rPr>
          <w:rFonts w:eastAsia="Times New Roman" w:cs="Arial"/>
          <w:snapToGrid w:val="0"/>
        </w:rPr>
      </w:pPr>
      <w:r w:rsidRPr="008146D4">
        <w:rPr>
          <w:rFonts w:eastAsia="Times New Roman" w:cs="Arial"/>
          <w:snapToGrid w:val="0"/>
        </w:rPr>
        <w:t xml:space="preserve">roční </w:t>
      </w:r>
      <w:r w:rsidR="006709D0">
        <w:rPr>
          <w:rFonts w:eastAsia="Times New Roman" w:cs="Arial"/>
          <w:snapToGrid w:val="0"/>
        </w:rPr>
        <w:t>kontrola</w:t>
      </w:r>
      <w:r w:rsidRPr="008146D4">
        <w:rPr>
          <w:rFonts w:eastAsia="Times New Roman" w:cs="Arial"/>
          <w:snapToGrid w:val="0"/>
        </w:rPr>
        <w:t xml:space="preserve"> zahrnuje:</w:t>
      </w:r>
    </w:p>
    <w:p w14:paraId="0A52CDF0" w14:textId="77777777" w:rsidR="000F6806" w:rsidRPr="008146D4" w:rsidRDefault="000F6806" w:rsidP="004B6900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 w:rsidRPr="008146D4">
        <w:rPr>
          <w:rFonts w:cs="Arial"/>
        </w:rPr>
        <w:t>měření záložních akumulátorů</w:t>
      </w:r>
    </w:p>
    <w:p w14:paraId="25B31D72" w14:textId="77777777" w:rsidR="000F6806" w:rsidRPr="008146D4" w:rsidRDefault="000F6806" w:rsidP="004B6900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 w:rsidRPr="008146D4">
        <w:rPr>
          <w:rFonts w:cs="Arial"/>
        </w:rPr>
        <w:t>zkouška tísňových tlačítek</w:t>
      </w:r>
    </w:p>
    <w:p w14:paraId="637D6D29" w14:textId="77777777" w:rsidR="000F6806" w:rsidRPr="008146D4" w:rsidRDefault="006709D0" w:rsidP="004B6900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>
        <w:rPr>
          <w:rFonts w:cs="Arial"/>
        </w:rPr>
        <w:t>kontrola</w:t>
      </w:r>
      <w:r w:rsidR="000F6806" w:rsidRPr="008146D4">
        <w:rPr>
          <w:rFonts w:cs="Arial"/>
        </w:rPr>
        <w:t xml:space="preserve"> ústředny</w:t>
      </w:r>
    </w:p>
    <w:p w14:paraId="5DD1BA6D" w14:textId="77777777" w:rsidR="000F6806" w:rsidRPr="008146D4" w:rsidRDefault="006709D0" w:rsidP="004B6900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>
        <w:rPr>
          <w:rFonts w:cs="Arial"/>
        </w:rPr>
        <w:t>kontrola</w:t>
      </w:r>
      <w:r w:rsidR="000F6806" w:rsidRPr="008146D4">
        <w:rPr>
          <w:rFonts w:cs="Arial"/>
        </w:rPr>
        <w:t xml:space="preserve"> bezpečnostních magnetů</w:t>
      </w:r>
    </w:p>
    <w:p w14:paraId="51E9BD17" w14:textId="77777777" w:rsidR="000F6806" w:rsidRDefault="000F6806" w:rsidP="004B6900">
      <w:pPr>
        <w:pStyle w:val="Odstavecseseznamem"/>
        <w:numPr>
          <w:ilvl w:val="0"/>
          <w:numId w:val="5"/>
        </w:numPr>
        <w:spacing w:before="120"/>
        <w:rPr>
          <w:rFonts w:cs="Arial"/>
        </w:rPr>
      </w:pPr>
      <w:r w:rsidRPr="008146D4">
        <w:rPr>
          <w:rFonts w:cs="Arial"/>
        </w:rPr>
        <w:t>vyhotovení servisního protokolu</w:t>
      </w:r>
    </w:p>
    <w:p w14:paraId="5BE84E0A" w14:textId="77777777" w:rsidR="00254E10" w:rsidRPr="008146D4" w:rsidRDefault="00254E10" w:rsidP="00235CF8"/>
    <w:p w14:paraId="7A06BF0E" w14:textId="0AA12BF5" w:rsidR="00254E10" w:rsidRPr="004451BD" w:rsidRDefault="00254E10" w:rsidP="00981E19">
      <w:pPr>
        <w:pStyle w:val="Styl2"/>
        <w:rPr>
          <w:sz w:val="24"/>
          <w:szCs w:val="24"/>
        </w:rPr>
      </w:pPr>
      <w:bookmarkStart w:id="12" w:name="_Toc486538930"/>
      <w:r w:rsidRPr="00FF4608">
        <w:t xml:space="preserve">Elektrická požární signalizace – </w:t>
      </w:r>
      <w:r w:rsidRPr="0028371C">
        <w:t>SO 001-907</w:t>
      </w:r>
      <w:r w:rsidR="00842C93" w:rsidRPr="0028371C">
        <w:t>, SO 002-907, SO 005-907</w:t>
      </w:r>
      <w:bookmarkEnd w:id="12"/>
    </w:p>
    <w:p w14:paraId="6FDC6BBA" w14:textId="77777777" w:rsidR="00254E10" w:rsidRPr="00CC17B1" w:rsidRDefault="00254E10" w:rsidP="00254E10">
      <w:pPr>
        <w:spacing w:before="120"/>
      </w:pPr>
      <w:r w:rsidRPr="00A42119">
        <w:t xml:space="preserve">měsíční </w:t>
      </w:r>
      <w:r w:rsidR="006709D0" w:rsidRPr="003B0C37">
        <w:t>kontrola</w:t>
      </w:r>
      <w:r w:rsidRPr="00CC17B1">
        <w:t xml:space="preserve"> zahrnuje:</w:t>
      </w:r>
    </w:p>
    <w:p w14:paraId="761DB148" w14:textId="142B232B" w:rsidR="00311D18" w:rsidRPr="00591A35" w:rsidRDefault="00311D1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FF4608">
        <w:rPr>
          <w:rFonts w:asciiTheme="minorHAnsi" w:hAnsiTheme="minorHAnsi" w:cs="Arial"/>
          <w:sz w:val="22"/>
          <w:szCs w:val="22"/>
        </w:rPr>
        <w:t>zkouška činnosti ústředny a doplňujícího</w:t>
      </w:r>
      <w:r w:rsidR="00591A35">
        <w:rPr>
          <w:rFonts w:asciiTheme="minorHAnsi" w:hAnsiTheme="minorHAnsi" w:cs="Arial"/>
          <w:sz w:val="22"/>
          <w:szCs w:val="22"/>
        </w:rPr>
        <w:t>/návazného</w:t>
      </w:r>
      <w:r w:rsidRPr="00591A35">
        <w:rPr>
          <w:rFonts w:asciiTheme="minorHAnsi" w:hAnsiTheme="minorHAnsi" w:cs="Arial"/>
          <w:sz w:val="22"/>
          <w:szCs w:val="22"/>
        </w:rPr>
        <w:t xml:space="preserve"> zařízení</w:t>
      </w:r>
    </w:p>
    <w:p w14:paraId="51AA4623" w14:textId="77777777" w:rsidR="00254E10" w:rsidRPr="008146D4" w:rsidRDefault="00254E10" w:rsidP="00235CF8"/>
    <w:p w14:paraId="0C519624" w14:textId="77777777" w:rsidR="00254E10" w:rsidRPr="008146D4" w:rsidRDefault="00254E10" w:rsidP="00981E19">
      <w:pPr>
        <w:pStyle w:val="Styl2"/>
      </w:pPr>
      <w:bookmarkStart w:id="13" w:name="_Toc486538931"/>
      <w:r w:rsidRPr="008146D4">
        <w:t>Měření a regulace – SO 001-930, SO 002-930</w:t>
      </w:r>
      <w:bookmarkEnd w:id="13"/>
    </w:p>
    <w:p w14:paraId="30F9AC5C" w14:textId="7146B8E8" w:rsidR="007F761B" w:rsidRDefault="007F761B" w:rsidP="007F761B">
      <w:pPr>
        <w:spacing w:before="240" w:after="0" w:line="240" w:lineRule="auto"/>
      </w:pPr>
      <w:r>
        <w:t xml:space="preserve">Kontroly a servis provádí </w:t>
      </w:r>
      <w:r w:rsidR="00716C99">
        <w:t xml:space="preserve">odpovědný </w:t>
      </w:r>
      <w:r w:rsidR="00716C99" w:rsidRPr="008146D4">
        <w:rPr>
          <w:b/>
          <w:bCs/>
        </w:rPr>
        <w:t>pracovník</w:t>
      </w:r>
      <w:r w:rsidR="00716C99">
        <w:rPr>
          <w:b/>
          <w:bCs/>
        </w:rPr>
        <w:t xml:space="preserve"> poskytovatele servisní</w:t>
      </w:r>
      <w:r w:rsidR="00785B60">
        <w:rPr>
          <w:b/>
          <w:bCs/>
        </w:rPr>
        <w:t>ch</w:t>
      </w:r>
      <w:r w:rsidR="00716C99">
        <w:rPr>
          <w:b/>
          <w:bCs/>
        </w:rPr>
        <w:t xml:space="preserve"> služ</w:t>
      </w:r>
      <w:r w:rsidR="00785B60">
        <w:rPr>
          <w:b/>
          <w:bCs/>
        </w:rPr>
        <w:t>e</w:t>
      </w:r>
      <w:r w:rsidR="00716C99">
        <w:rPr>
          <w:b/>
          <w:bCs/>
        </w:rPr>
        <w:t>b</w:t>
      </w:r>
      <w:r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7556119F" w14:textId="77777777" w:rsidR="0039717E" w:rsidRPr="008146D4" w:rsidRDefault="0039717E" w:rsidP="007F761B">
      <w:pPr>
        <w:spacing w:before="120"/>
      </w:pPr>
      <w:r w:rsidRPr="008146D4">
        <w:t xml:space="preserve">denní </w:t>
      </w:r>
      <w:r w:rsidR="006709D0">
        <w:t>kontrola</w:t>
      </w:r>
      <w:r w:rsidRPr="008146D4">
        <w:t xml:space="preserve"> zahrnuje:</w:t>
      </w:r>
    </w:p>
    <w:p w14:paraId="01EEF68E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chodu zařízení přes centrální dispečink</w:t>
      </w:r>
    </w:p>
    <w:p w14:paraId="47754761" w14:textId="7D5700F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nastavení parametrů teploty, vlhkosti atd. dle požadavků </w:t>
      </w:r>
      <w:r w:rsidR="00471DEB">
        <w:rPr>
          <w:rFonts w:asciiTheme="minorHAnsi" w:hAnsiTheme="minorHAnsi" w:cs="Arial"/>
          <w:sz w:val="22"/>
          <w:szCs w:val="22"/>
        </w:rPr>
        <w:t>objednatele</w:t>
      </w:r>
      <w:r w:rsidR="00471DEB" w:rsidRPr="008146D4">
        <w:rPr>
          <w:rFonts w:asciiTheme="minorHAnsi" w:hAnsiTheme="minorHAnsi" w:cs="Arial"/>
          <w:sz w:val="22"/>
          <w:szCs w:val="22"/>
        </w:rPr>
        <w:t xml:space="preserve"> </w:t>
      </w:r>
    </w:p>
    <w:p w14:paraId="79402B01" w14:textId="77777777" w:rsidR="0039717E" w:rsidRPr="008146D4" w:rsidRDefault="0039717E" w:rsidP="0039717E">
      <w:pPr>
        <w:spacing w:before="120"/>
      </w:pPr>
      <w:r w:rsidRPr="008146D4">
        <w:lastRenderedPageBreak/>
        <w:t xml:space="preserve">týdenní </w:t>
      </w:r>
      <w:r w:rsidR="006709D0">
        <w:t>kontrola</w:t>
      </w:r>
      <w:r w:rsidRPr="008146D4">
        <w:t xml:space="preserve"> zahrnuje:</w:t>
      </w:r>
    </w:p>
    <w:p w14:paraId="2DBEC33F" w14:textId="7777777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server MaR -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spuštěných úloh a procesů systému MaR,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RDS</w:t>
      </w:r>
    </w:p>
    <w:p w14:paraId="0A55015C" w14:textId="77777777" w:rsidR="0039717E" w:rsidRPr="008146D4" w:rsidRDefault="0039717E" w:rsidP="0039717E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A21E61C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databázového systému</w:t>
      </w:r>
    </w:p>
    <w:p w14:paraId="0185A927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komunikace KOMCNV10 s technologickým serverem</w:t>
      </w:r>
    </w:p>
    <w:p w14:paraId="7FB6DCB6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komunikace ŘS s technologickým serverem</w:t>
      </w:r>
    </w:p>
    <w:p w14:paraId="253E1E04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SMS serveru a GSM modemu</w:t>
      </w:r>
    </w:p>
    <w:p w14:paraId="5B12540C" w14:textId="7777777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systémová diagnostika serveru</w:t>
      </w:r>
    </w:p>
    <w:p w14:paraId="692F2CF8" w14:textId="77777777" w:rsidR="0039717E" w:rsidRPr="008146D4" w:rsidRDefault="0039717E" w:rsidP="0039717E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51DD136A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uložených konstant FLASH</w:t>
      </w:r>
    </w:p>
    <w:p w14:paraId="293EA3E0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uložených konstant RAM</w:t>
      </w:r>
    </w:p>
    <w:p w14:paraId="63217E19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>/ nastavení systémového času RTC</w:t>
      </w:r>
    </w:p>
    <w:p w14:paraId="16EF67FD" w14:textId="7777777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LabControl - komunikace RS485 s KOMCNV10</w:t>
      </w:r>
    </w:p>
    <w:p w14:paraId="797525C1" w14:textId="0DCD0549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management ALARM systému dle požadavků </w:t>
      </w:r>
      <w:r w:rsidR="00BE7B58">
        <w:rPr>
          <w:rFonts w:asciiTheme="minorHAnsi" w:hAnsiTheme="minorHAnsi" w:cs="Arial"/>
          <w:sz w:val="22"/>
          <w:szCs w:val="22"/>
        </w:rPr>
        <w:t>objednatele</w:t>
      </w:r>
    </w:p>
    <w:p w14:paraId="26985EE5" w14:textId="413084BB" w:rsidR="0039717E" w:rsidRPr="001429CD" w:rsidRDefault="0039717E" w:rsidP="001429C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1429CD">
        <w:rPr>
          <w:rFonts w:asciiTheme="minorHAnsi" w:hAnsiTheme="minorHAnsi" w:cs="Arial"/>
          <w:sz w:val="22"/>
          <w:szCs w:val="22"/>
        </w:rPr>
        <w:t>management databázového systému, archivace dat</w:t>
      </w:r>
      <w:r w:rsidR="00716C99">
        <w:rPr>
          <w:rFonts w:asciiTheme="minorHAnsi" w:hAnsiTheme="minorHAnsi" w:cs="Arial"/>
          <w:sz w:val="22"/>
          <w:szCs w:val="22"/>
        </w:rPr>
        <w:t xml:space="preserve"> na datové uložiště poskytovatele servisní</w:t>
      </w:r>
      <w:r w:rsidR="00785B60">
        <w:rPr>
          <w:rFonts w:asciiTheme="minorHAnsi" w:hAnsiTheme="minorHAnsi" w:cs="Arial"/>
          <w:sz w:val="22"/>
          <w:szCs w:val="22"/>
        </w:rPr>
        <w:t>ch</w:t>
      </w:r>
      <w:r w:rsidR="00716C99">
        <w:rPr>
          <w:rFonts w:asciiTheme="minorHAnsi" w:hAnsiTheme="minorHAnsi" w:cs="Arial"/>
          <w:sz w:val="22"/>
          <w:szCs w:val="22"/>
        </w:rPr>
        <w:t xml:space="preserve"> služ</w:t>
      </w:r>
      <w:r w:rsidR="00785B60">
        <w:rPr>
          <w:rFonts w:asciiTheme="minorHAnsi" w:hAnsiTheme="minorHAnsi" w:cs="Arial"/>
          <w:sz w:val="22"/>
          <w:szCs w:val="22"/>
        </w:rPr>
        <w:t>e</w:t>
      </w:r>
      <w:r w:rsidR="00716C99">
        <w:rPr>
          <w:rFonts w:asciiTheme="minorHAnsi" w:hAnsiTheme="minorHAnsi" w:cs="Arial"/>
          <w:sz w:val="22"/>
          <w:szCs w:val="22"/>
        </w:rPr>
        <w:t xml:space="preserve">b po dobu jednoho roku, </w:t>
      </w:r>
      <w:r w:rsidR="009B1481" w:rsidRPr="001429CD">
        <w:rPr>
          <w:rFonts w:asciiTheme="minorHAnsi" w:hAnsiTheme="minorHAnsi" w:cs="Arial"/>
          <w:sz w:val="22"/>
          <w:szCs w:val="22"/>
        </w:rPr>
        <w:t>regulátor</w:t>
      </w:r>
      <w:r w:rsidR="000764A6" w:rsidRPr="001429CD">
        <w:rPr>
          <w:rFonts w:asciiTheme="minorHAnsi" w:hAnsiTheme="minorHAnsi" w:cs="Arial"/>
          <w:sz w:val="22"/>
          <w:szCs w:val="22"/>
        </w:rPr>
        <w:t xml:space="preserve"> T2008F</w:t>
      </w:r>
      <w:r w:rsidRPr="001429CD">
        <w:rPr>
          <w:rFonts w:asciiTheme="minorHAnsi" w:hAnsiTheme="minorHAnsi" w:cs="Arial"/>
          <w:sz w:val="22"/>
          <w:szCs w:val="22"/>
        </w:rPr>
        <w:t xml:space="preserve"> - komunikace RS485 s KOMCNV10, </w:t>
      </w:r>
      <w:r w:rsidR="006709D0" w:rsidRPr="001429CD">
        <w:rPr>
          <w:rFonts w:asciiTheme="minorHAnsi" w:hAnsiTheme="minorHAnsi" w:cs="Arial"/>
          <w:sz w:val="22"/>
          <w:szCs w:val="22"/>
        </w:rPr>
        <w:t>kontrola</w:t>
      </w:r>
      <w:r w:rsidRPr="001429CD">
        <w:rPr>
          <w:rFonts w:asciiTheme="minorHAnsi" w:hAnsiTheme="minorHAnsi" w:cs="Arial"/>
          <w:sz w:val="22"/>
          <w:szCs w:val="22"/>
        </w:rPr>
        <w:t xml:space="preserve"> parametrů řízení</w:t>
      </w:r>
    </w:p>
    <w:p w14:paraId="37EF03EE" w14:textId="77777777" w:rsidR="001C7873" w:rsidRDefault="0039717E" w:rsidP="001C7873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obsahuje:</w:t>
      </w:r>
    </w:p>
    <w:p w14:paraId="77B47936" w14:textId="12CEC5A7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rozvaděče MaR - kontrola stavu, dotažení spojů, čištění</w:t>
      </w:r>
    </w:p>
    <w:p w14:paraId="01550586" w14:textId="77FBBE4F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teploty v prostoru rozvaděče</w:t>
      </w:r>
    </w:p>
    <w:p w14:paraId="22E763AA" w14:textId="73D647DF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osvětlení rozvaděče</w:t>
      </w:r>
    </w:p>
    <w:p w14:paraId="2521222C" w14:textId="7E9940FF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integrity databáze RAM</w:t>
      </w:r>
    </w:p>
    <w:p w14:paraId="5ECCFBA1" w14:textId="5FC0FA79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integrity databáze FLASH</w:t>
      </w:r>
    </w:p>
    <w:p w14:paraId="5CADA610" w14:textId="3F70D27E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chybových čítačů jednotky</w:t>
      </w:r>
    </w:p>
    <w:p w14:paraId="5A7C6C5B" w14:textId="734012E3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vytížení sítí exekutivy programu</w:t>
      </w:r>
    </w:p>
    <w:p w14:paraId="62E53A51" w14:textId="2C34C16C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komunikace s centrální jednotkou</w:t>
      </w:r>
    </w:p>
    <w:p w14:paraId="6C94A4E0" w14:textId="681198A5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WD systému</w:t>
      </w:r>
    </w:p>
    <w:p w14:paraId="6EDFE676" w14:textId="2A4EDF6E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p</w:t>
      </w:r>
      <w:r w:rsidR="001C7873" w:rsidRPr="001C7873">
        <w:t>oruchový systém - havarijní stavy</w:t>
      </w:r>
    </w:p>
    <w:p w14:paraId="4BCEDE0A" w14:textId="1E4FF835" w:rsidR="001C7873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1C7873" w:rsidRPr="001C7873">
        <w:t>ontrola a kalibrace regulačních ventilů a servopohonů</w:t>
      </w:r>
    </w:p>
    <w:p w14:paraId="06701DC3" w14:textId="60412AD9" w:rsidR="00633AA9" w:rsidRDefault="00F51CA0" w:rsidP="004451BD">
      <w:pPr>
        <w:pStyle w:val="Odstavecseseznamem"/>
        <w:numPr>
          <w:ilvl w:val="0"/>
          <w:numId w:val="14"/>
        </w:numPr>
        <w:spacing w:before="240"/>
      </w:pPr>
      <w:r>
        <w:t>k</w:t>
      </w:r>
      <w:r w:rsidR="00633AA9" w:rsidRPr="00633AA9">
        <w:t>ontrola a kalibrace servopohonů klapek</w:t>
      </w:r>
    </w:p>
    <w:p w14:paraId="31DED578" w14:textId="7145BAA7" w:rsidR="005A4F00" w:rsidRDefault="005A4F00" w:rsidP="004451BD">
      <w:pPr>
        <w:pStyle w:val="Odstavecseseznamem"/>
        <w:numPr>
          <w:ilvl w:val="0"/>
          <w:numId w:val="14"/>
        </w:numPr>
        <w:spacing w:before="240"/>
      </w:pPr>
      <w:r>
        <w:t>o</w:t>
      </w:r>
      <w:r w:rsidRPr="005A4F00">
        <w:t>ptická kontrola rozvaděče MaR - mech.poškození prvků, štítky, kabelové průchodky, svorky, dokumentace</w:t>
      </w:r>
    </w:p>
    <w:p w14:paraId="236D3A9F" w14:textId="77777777" w:rsidR="00633AA9" w:rsidRDefault="00633AA9" w:rsidP="004451BD">
      <w:pPr>
        <w:pStyle w:val="Odstavecseseznamem"/>
        <w:spacing w:before="240"/>
      </w:pPr>
    </w:p>
    <w:p w14:paraId="1AAEC829" w14:textId="77777777" w:rsidR="0039717E" w:rsidRPr="008146D4" w:rsidRDefault="0039717E" w:rsidP="0039717E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3E418085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mapy I/O strany systému ŘS</w:t>
      </w:r>
    </w:p>
    <w:p w14:paraId="71EC4DEC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napájecích zdrojů ŘS</w:t>
      </w:r>
    </w:p>
    <w:p w14:paraId="11764E40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terminálu TRMCA50 - zobrazovací jednotka, klávesnice</w:t>
      </w:r>
    </w:p>
    <w:p w14:paraId="02A495F1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>/ výměna záložní baterie ŘS</w:t>
      </w:r>
    </w:p>
    <w:p w14:paraId="7F18E3DD" w14:textId="7777777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optická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modulů - mech. poškození, svorky, připojení sběrnice</w:t>
      </w:r>
    </w:p>
    <w:p w14:paraId="78EA80A8" w14:textId="18E56EBC" w:rsidR="0039717E" w:rsidRPr="008146D4" w:rsidRDefault="00877D8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komplexní zkouška systému sledování</w:t>
      </w:r>
      <w:r w:rsidR="00354631">
        <w:rPr>
          <w:rFonts w:asciiTheme="minorHAnsi" w:hAnsiTheme="minorHAnsi" w:cs="Arial"/>
          <w:sz w:val="22"/>
          <w:szCs w:val="22"/>
        </w:rPr>
        <w:t xml:space="preserve"> a řízení</w:t>
      </w:r>
      <w:r w:rsidRPr="008146D4">
        <w:rPr>
          <w:rFonts w:asciiTheme="minorHAnsi" w:hAnsiTheme="minorHAnsi" w:cs="Arial"/>
          <w:sz w:val="22"/>
          <w:szCs w:val="22"/>
        </w:rPr>
        <w:t xml:space="preserve"> havarijní</w:t>
      </w:r>
      <w:r>
        <w:rPr>
          <w:rFonts w:asciiTheme="minorHAnsi" w:hAnsiTheme="minorHAnsi" w:cs="Arial"/>
          <w:sz w:val="22"/>
          <w:szCs w:val="22"/>
        </w:rPr>
        <w:t>ch</w:t>
      </w:r>
      <w:r w:rsidRPr="008146D4">
        <w:rPr>
          <w:rFonts w:asciiTheme="minorHAnsi" w:hAnsiTheme="minorHAnsi" w:cs="Arial"/>
          <w:sz w:val="22"/>
          <w:szCs w:val="22"/>
        </w:rPr>
        <w:t xml:space="preserve"> stav</w:t>
      </w:r>
      <w:r>
        <w:rPr>
          <w:rFonts w:asciiTheme="minorHAnsi" w:hAnsiTheme="minorHAnsi" w:cs="Arial"/>
          <w:sz w:val="22"/>
          <w:szCs w:val="22"/>
        </w:rPr>
        <w:t xml:space="preserve">ů </w:t>
      </w:r>
      <w:r w:rsidR="0039717E" w:rsidRPr="008146D4">
        <w:rPr>
          <w:rFonts w:asciiTheme="minorHAnsi" w:hAnsiTheme="minorHAnsi" w:cs="Arial"/>
          <w:sz w:val="22"/>
          <w:szCs w:val="22"/>
        </w:rPr>
        <w:t>- HW vazby</w:t>
      </w:r>
    </w:p>
    <w:p w14:paraId="5756A909" w14:textId="77777777" w:rsidR="0039717E" w:rsidRPr="008146D4" w:rsidRDefault="0039717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lastRenderedPageBreak/>
        <w:t>upgrade Firmware T2032CX</w:t>
      </w:r>
    </w:p>
    <w:p w14:paraId="2F6409B8" w14:textId="77777777" w:rsidR="00F51CA0" w:rsidRDefault="0039717E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upgrade Firmware T2032EX</w:t>
      </w:r>
    </w:p>
    <w:p w14:paraId="715C6DC5" w14:textId="77777777" w:rsidR="00F51CA0" w:rsidRDefault="00F51CA0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F51CA0">
        <w:rPr>
          <w:rFonts w:asciiTheme="minorHAnsi" w:hAnsiTheme="minorHAnsi" w:cs="Arial"/>
          <w:sz w:val="22"/>
          <w:szCs w:val="22"/>
        </w:rPr>
        <w:t>ontrola AI vstupů (čidel) - 1 vstup na EBAI200 a T2032CX</w:t>
      </w:r>
    </w:p>
    <w:p w14:paraId="0F056BF2" w14:textId="52619F52" w:rsidR="00F51CA0" w:rsidRDefault="00F51CA0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F51CA0">
        <w:rPr>
          <w:rFonts w:asciiTheme="minorHAnsi" w:hAnsiTheme="minorHAnsi" w:cs="Arial"/>
          <w:sz w:val="22"/>
          <w:szCs w:val="22"/>
        </w:rPr>
        <w:t>ontrola AO výstupů - 1 výstup na EBAO200 a T2032CX</w:t>
      </w:r>
    </w:p>
    <w:p w14:paraId="29CE51BF" w14:textId="3541BE27" w:rsidR="00F51CA0" w:rsidRDefault="00F51CA0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F51CA0">
        <w:rPr>
          <w:rFonts w:asciiTheme="minorHAnsi" w:hAnsiTheme="minorHAnsi" w:cs="Arial"/>
          <w:sz w:val="22"/>
          <w:szCs w:val="22"/>
        </w:rPr>
        <w:t>ontrola DI vstupů (čidel) - 1 vstup na EBDI200 a T2032CX</w:t>
      </w:r>
    </w:p>
    <w:p w14:paraId="4A4530C8" w14:textId="77777777" w:rsidR="005A4F00" w:rsidRDefault="00F51CA0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F51CA0">
        <w:rPr>
          <w:rFonts w:asciiTheme="minorHAnsi" w:hAnsiTheme="minorHAnsi" w:cs="Arial"/>
          <w:sz w:val="22"/>
          <w:szCs w:val="22"/>
        </w:rPr>
        <w:t>ontrola DO výstupů - 1 výstup na EBDO200 a T2032CX</w:t>
      </w:r>
    </w:p>
    <w:p w14:paraId="1B1694D4" w14:textId="4C97D134" w:rsidR="005A4F00" w:rsidRPr="005A4F00" w:rsidRDefault="005A4F00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5A4F00">
        <w:rPr>
          <w:rFonts w:asciiTheme="minorHAnsi" w:hAnsiTheme="minorHAnsi" w:cs="Arial"/>
          <w:sz w:val="22"/>
          <w:szCs w:val="22"/>
        </w:rPr>
        <w:t>yčištění prostoru rozvaděče</w:t>
      </w:r>
    </w:p>
    <w:p w14:paraId="332792FA" w14:textId="77777777" w:rsidR="0039717E" w:rsidRPr="008146D4" w:rsidRDefault="0039717E" w:rsidP="0039717E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pro systémy IRC zahrnuje:</w:t>
      </w:r>
    </w:p>
    <w:p w14:paraId="103E5C50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ventilu a servopohonu chlazení ON/OFF</w:t>
      </w:r>
    </w:p>
    <w:p w14:paraId="43681439" w14:textId="77777777" w:rsidR="0039717E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ventilu a servopohonu topení ON/OFF</w:t>
      </w:r>
    </w:p>
    <w:p w14:paraId="0ADC9A2A" w14:textId="05BCAB67" w:rsidR="0039717E" w:rsidRPr="008146D4" w:rsidRDefault="00877D8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39717E" w:rsidRPr="008146D4">
        <w:rPr>
          <w:rFonts w:asciiTheme="minorHAnsi" w:hAnsiTheme="minorHAnsi" w:cs="Arial"/>
          <w:sz w:val="22"/>
          <w:szCs w:val="22"/>
        </w:rPr>
        <w:t>okenní</w:t>
      </w:r>
      <w:r w:rsidR="00E64219">
        <w:rPr>
          <w:rFonts w:asciiTheme="minorHAnsi" w:hAnsiTheme="minorHAnsi" w:cs="Arial"/>
          <w:sz w:val="22"/>
          <w:szCs w:val="22"/>
        </w:rPr>
        <w:t>ho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snímače - OFF funkce</w:t>
      </w:r>
    </w:p>
    <w:p w14:paraId="4C12ED5D" w14:textId="320844D1" w:rsidR="0039717E" w:rsidRPr="008146D4" w:rsidRDefault="00877D8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9B1481">
        <w:rPr>
          <w:rFonts w:asciiTheme="minorHAnsi" w:hAnsiTheme="minorHAnsi" w:cs="Arial"/>
          <w:sz w:val="22"/>
          <w:szCs w:val="22"/>
        </w:rPr>
        <w:t>regulátor</w:t>
      </w:r>
      <w:r w:rsidR="00E64219">
        <w:rPr>
          <w:rFonts w:asciiTheme="minorHAnsi" w:hAnsiTheme="minorHAnsi" w:cs="Arial"/>
          <w:sz w:val="22"/>
          <w:szCs w:val="22"/>
        </w:rPr>
        <w:t>u</w:t>
      </w:r>
      <w:r w:rsidR="000764A6">
        <w:rPr>
          <w:rFonts w:asciiTheme="minorHAnsi" w:hAnsiTheme="minorHAnsi" w:cs="Arial"/>
          <w:sz w:val="22"/>
          <w:szCs w:val="22"/>
        </w:rPr>
        <w:t xml:space="preserve"> T2008F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- komunikace s</w:t>
      </w:r>
      <w:r w:rsidR="000764A6">
        <w:rPr>
          <w:rFonts w:asciiTheme="minorHAnsi" w:hAnsiTheme="minorHAnsi" w:cs="Arial"/>
          <w:sz w:val="22"/>
          <w:szCs w:val="22"/>
        </w:rPr>
        <w:t> ovládací jednotk</w:t>
      </w:r>
      <w:r w:rsidR="009B1481">
        <w:rPr>
          <w:rFonts w:asciiTheme="minorHAnsi" w:hAnsiTheme="minorHAnsi" w:cs="Arial"/>
          <w:sz w:val="22"/>
          <w:szCs w:val="22"/>
        </w:rPr>
        <w:t>ou</w:t>
      </w:r>
      <w:r w:rsidR="000764A6">
        <w:rPr>
          <w:rFonts w:asciiTheme="minorHAnsi" w:hAnsiTheme="minorHAnsi" w:cs="Arial"/>
          <w:sz w:val="22"/>
          <w:szCs w:val="22"/>
        </w:rPr>
        <w:t xml:space="preserve"> TRM-F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</w:t>
      </w:r>
    </w:p>
    <w:p w14:paraId="0D28D3CB" w14:textId="77777777" w:rsidR="0039717E" w:rsidRPr="008146D4" w:rsidRDefault="00877D8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9B1481">
        <w:rPr>
          <w:rFonts w:asciiTheme="minorHAnsi" w:hAnsiTheme="minorHAnsi" w:cs="Arial"/>
          <w:sz w:val="22"/>
          <w:szCs w:val="22"/>
        </w:rPr>
        <w:t>ovládací jednotka</w:t>
      </w:r>
      <w:r w:rsidR="000764A6">
        <w:rPr>
          <w:rFonts w:asciiTheme="minorHAnsi" w:hAnsiTheme="minorHAnsi" w:cs="Arial"/>
          <w:sz w:val="22"/>
          <w:szCs w:val="22"/>
        </w:rPr>
        <w:t xml:space="preserve"> TRM-F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-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displej</w:t>
      </w:r>
      <w:r w:rsidR="00C34E71">
        <w:rPr>
          <w:rFonts w:asciiTheme="minorHAnsi" w:hAnsiTheme="minorHAnsi" w:cs="Arial"/>
          <w:sz w:val="22"/>
          <w:szCs w:val="22"/>
        </w:rPr>
        <w:t>e</w:t>
      </w:r>
      <w:r w:rsidR="0039717E" w:rsidRPr="008146D4">
        <w:rPr>
          <w:rFonts w:asciiTheme="minorHAnsi" w:hAnsiTheme="minorHAnsi" w:cs="Arial"/>
          <w:sz w:val="22"/>
          <w:szCs w:val="22"/>
        </w:rPr>
        <w:t xml:space="preserve"> a klávesnice</w:t>
      </w:r>
    </w:p>
    <w:p w14:paraId="7251BF67" w14:textId="7EB8AAA5" w:rsidR="008F5D95" w:rsidRPr="00592342" w:rsidRDefault="00591A35" w:rsidP="008F5D95">
      <w:pPr>
        <w:spacing w:before="240" w:after="0" w:line="240" w:lineRule="auto"/>
      </w:pPr>
      <w:r>
        <w:t>Kontroly</w:t>
      </w:r>
      <w:r w:rsidR="00A42119">
        <w:t xml:space="preserve"> a servis</w:t>
      </w:r>
      <w:r>
        <w:t xml:space="preserve"> </w:t>
      </w:r>
      <w:r w:rsidR="008F5D95" w:rsidRPr="00592342">
        <w:t>zařízení podle ČSN 33 1500</w:t>
      </w:r>
      <w:r w:rsidR="003E1649">
        <w:t xml:space="preserve"> </w:t>
      </w:r>
      <w:r w:rsidR="008F5D95">
        <w:t xml:space="preserve">provádí </w:t>
      </w:r>
      <w:r w:rsidR="00877D8B">
        <w:t xml:space="preserve">odpovědný </w:t>
      </w:r>
      <w:r w:rsidR="00877D8B" w:rsidRPr="008146D4">
        <w:rPr>
          <w:b/>
          <w:bCs/>
        </w:rPr>
        <w:t>pracovník</w:t>
      </w:r>
      <w:r w:rsidR="00877D8B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877D8B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877D8B">
        <w:rPr>
          <w:b/>
          <w:bCs/>
        </w:rPr>
        <w:t>b</w:t>
      </w:r>
      <w:r w:rsidR="00877D8B">
        <w:t xml:space="preserve"> </w:t>
      </w:r>
      <w:r w:rsidR="008F5D95">
        <w:t xml:space="preserve">s kvalifikací - </w:t>
      </w:r>
      <w:r w:rsidR="008F5D95" w:rsidRPr="00592342">
        <w:t>vyhláška ČÚBP č.</w:t>
      </w:r>
      <w:r w:rsidR="003E1649">
        <w:t xml:space="preserve"> </w:t>
      </w:r>
      <w:r w:rsidR="008F5D95" w:rsidRPr="00592342">
        <w:t>50/1978 Sb</w:t>
      </w:r>
      <w:r w:rsidR="005B4AFD">
        <w:t>.</w:t>
      </w:r>
      <w:r w:rsidR="008F5D95">
        <w:t xml:space="preserve"> </w:t>
      </w:r>
      <w:r w:rsidR="008F5D95" w:rsidRPr="005B4AFD">
        <w:t>§6</w:t>
      </w:r>
      <w:r w:rsidR="00877D8B">
        <w:t xml:space="preserve"> a</w:t>
      </w:r>
      <w:r w:rsidR="008F5D95" w:rsidRPr="005B4AFD">
        <w:t xml:space="preserve"> §9</w:t>
      </w:r>
      <w:r w:rsidR="008F5D95">
        <w:t>)</w:t>
      </w:r>
    </w:p>
    <w:p w14:paraId="4528B626" w14:textId="77777777" w:rsidR="008F5D95" w:rsidRDefault="008F5D95" w:rsidP="00235CF8"/>
    <w:p w14:paraId="45E0A0A7" w14:textId="77777777" w:rsidR="008B4453" w:rsidRPr="008146D4" w:rsidRDefault="008B4453" w:rsidP="008B4453">
      <w:pPr>
        <w:pStyle w:val="Styl2"/>
      </w:pPr>
      <w:bookmarkStart w:id="14" w:name="_Toc486538932"/>
      <w:r w:rsidRPr="008146D4">
        <w:t>Měření a regulace – SO 005-930</w:t>
      </w:r>
      <w:bookmarkEnd w:id="14"/>
    </w:p>
    <w:p w14:paraId="55800022" w14:textId="5E395600" w:rsidR="008F5D95" w:rsidRDefault="008F5D95" w:rsidP="008F5D95">
      <w:pPr>
        <w:spacing w:before="240" w:after="0" w:line="240" w:lineRule="auto"/>
      </w:pPr>
      <w:r>
        <w:t xml:space="preserve">Kontroly a servis provádí </w:t>
      </w:r>
      <w:r w:rsidR="00877D8B">
        <w:t xml:space="preserve">odpovědný </w:t>
      </w:r>
      <w:r w:rsidR="00877D8B" w:rsidRPr="008146D4">
        <w:rPr>
          <w:b/>
          <w:bCs/>
        </w:rPr>
        <w:t>pracovník</w:t>
      </w:r>
      <w:r w:rsidR="00877D8B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877D8B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877D8B">
        <w:rPr>
          <w:b/>
          <w:bCs/>
        </w:rPr>
        <w:t>b</w:t>
      </w:r>
      <w:r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2A91ED8C" w14:textId="77777777" w:rsidR="009C6DA6" w:rsidRPr="008146D4" w:rsidRDefault="009C6DA6" w:rsidP="009C6DA6">
      <w:pPr>
        <w:spacing w:before="120"/>
      </w:pPr>
      <w:r w:rsidRPr="008146D4">
        <w:t xml:space="preserve">denní </w:t>
      </w:r>
      <w:r w:rsidR="006709D0">
        <w:t>kontrola</w:t>
      </w:r>
      <w:r w:rsidRPr="008146D4">
        <w:t xml:space="preserve"> zahrnuje:</w:t>
      </w:r>
    </w:p>
    <w:p w14:paraId="3B52DB7E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</w:p>
    <w:p w14:paraId="74BB3D1F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stavu zařízení</w:t>
      </w:r>
    </w:p>
    <w:p w14:paraId="4E24D1FC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klimatického prostředí</w:t>
      </w:r>
    </w:p>
    <w:p w14:paraId="759896F9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systému</w:t>
      </w:r>
    </w:p>
    <w:p w14:paraId="79E4B3E8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havarijních stavů</w:t>
      </w:r>
    </w:p>
    <w:p w14:paraId="55D6C962" w14:textId="32BFC0BA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nastavení systému </w:t>
      </w:r>
      <w:r w:rsidR="00877D8B">
        <w:rPr>
          <w:rFonts w:asciiTheme="minorHAnsi" w:hAnsiTheme="minorHAnsi" w:cs="Arial"/>
          <w:sz w:val="22"/>
          <w:szCs w:val="22"/>
        </w:rPr>
        <w:t xml:space="preserve">v </w:t>
      </w:r>
      <w:r w:rsidRPr="008146D4">
        <w:rPr>
          <w:rFonts w:asciiTheme="minorHAnsi" w:hAnsiTheme="minorHAnsi" w:cs="Arial"/>
          <w:sz w:val="22"/>
          <w:szCs w:val="22"/>
        </w:rPr>
        <w:t>automatickém provozu</w:t>
      </w:r>
      <w:r w:rsidR="00877D8B">
        <w:rPr>
          <w:rFonts w:asciiTheme="minorHAnsi" w:hAnsiTheme="minorHAnsi" w:cs="Arial"/>
          <w:sz w:val="22"/>
          <w:szCs w:val="22"/>
        </w:rPr>
        <w:t xml:space="preserve"> a v </w:t>
      </w:r>
      <w:r w:rsidRPr="008146D4">
        <w:rPr>
          <w:rFonts w:asciiTheme="minorHAnsi" w:hAnsiTheme="minorHAnsi" w:cs="Arial"/>
          <w:sz w:val="22"/>
          <w:szCs w:val="22"/>
        </w:rPr>
        <w:t>ručním provozu</w:t>
      </w:r>
    </w:p>
    <w:p w14:paraId="2BF8A96B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organizace procesů k odstranění závad </w:t>
      </w:r>
    </w:p>
    <w:p w14:paraId="7D882829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a vyhodnocení chyb systému</w:t>
      </w:r>
    </w:p>
    <w:p w14:paraId="6B79B93C" w14:textId="2A306AE9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ohlašování havarijních stavů (určení havarijních stavů)</w:t>
      </w:r>
    </w:p>
    <w:p w14:paraId="37C414E1" w14:textId="77777777" w:rsidR="007A4A83" w:rsidRPr="008146D4" w:rsidRDefault="007A4A83" w:rsidP="007A4A83">
      <w:pPr>
        <w:spacing w:before="240"/>
      </w:pPr>
      <w:r w:rsidRPr="008146D4">
        <w:t xml:space="preserve">týdenní </w:t>
      </w:r>
      <w:r w:rsidR="006709D0">
        <w:t>kontrola</w:t>
      </w:r>
      <w:r w:rsidRPr="008146D4">
        <w:t xml:space="preserve"> zahrnuje:</w:t>
      </w:r>
    </w:p>
    <w:p w14:paraId="7861CCBC" w14:textId="77777777" w:rsidR="007A4A83" w:rsidRPr="008146D4" w:rsidRDefault="007A4A8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dispečerská PC -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spuštěných úloh a procesů systému MaR,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RDS</w:t>
      </w:r>
    </w:p>
    <w:p w14:paraId="5AF82FB2" w14:textId="77777777" w:rsidR="009C6DA6" w:rsidRPr="008146D4" w:rsidRDefault="009C6DA6" w:rsidP="007A4A83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E4AB2FA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monitorů</w:t>
      </w:r>
    </w:p>
    <w:p w14:paraId="12C10F91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routerů</w:t>
      </w:r>
    </w:p>
    <w:p w14:paraId="137EF323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switchů</w:t>
      </w:r>
    </w:p>
    <w:p w14:paraId="084247CE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rozvaděčových skříní </w:t>
      </w:r>
    </w:p>
    <w:p w14:paraId="71C96540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kabelů systému</w:t>
      </w:r>
    </w:p>
    <w:p w14:paraId="563E4A06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dotažení svorek v rozvaděči</w:t>
      </w:r>
    </w:p>
    <w:p w14:paraId="2EAAB919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jištění</w:t>
      </w:r>
    </w:p>
    <w:p w14:paraId="668BC3A7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mechanických spojů</w:t>
      </w:r>
    </w:p>
    <w:p w14:paraId="1ADDDA20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ostatních technologií</w:t>
      </w:r>
    </w:p>
    <w:p w14:paraId="4C05CC26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SW a příslušných návazností na ostatní systémy</w:t>
      </w:r>
    </w:p>
    <w:p w14:paraId="1575B56F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náhradních zdrojů systému, akumulátorů</w:t>
      </w:r>
    </w:p>
    <w:p w14:paraId="5FBE1ED1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1BB11A4F" w14:textId="77777777" w:rsidR="007A4A8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A4A83" w:rsidRPr="008146D4">
        <w:rPr>
          <w:rFonts w:asciiTheme="minorHAnsi" w:hAnsiTheme="minorHAnsi" w:cs="Arial"/>
          <w:sz w:val="22"/>
          <w:szCs w:val="22"/>
        </w:rPr>
        <w:t xml:space="preserve"> komunikace KOMCNV10 s technologickým serverem</w:t>
      </w:r>
    </w:p>
    <w:p w14:paraId="744B0F21" w14:textId="77777777" w:rsidR="007A4A8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A4A83" w:rsidRPr="008146D4">
        <w:rPr>
          <w:rFonts w:asciiTheme="minorHAnsi" w:hAnsiTheme="minorHAnsi" w:cs="Arial"/>
          <w:sz w:val="22"/>
          <w:szCs w:val="22"/>
        </w:rPr>
        <w:t xml:space="preserve"> komunikace ŘS s technologickým serverem</w:t>
      </w:r>
    </w:p>
    <w:p w14:paraId="7E905B4C" w14:textId="77777777" w:rsidR="007A4A8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A4A83" w:rsidRPr="008146D4">
        <w:rPr>
          <w:rFonts w:asciiTheme="minorHAnsi" w:hAnsiTheme="minorHAnsi" w:cs="Arial"/>
          <w:sz w:val="22"/>
          <w:szCs w:val="22"/>
        </w:rPr>
        <w:t xml:space="preserve"> komunikace se systémem COMAP</w:t>
      </w:r>
    </w:p>
    <w:p w14:paraId="030B6B9F" w14:textId="77777777" w:rsidR="007A4A8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A4A83" w:rsidRPr="008146D4">
        <w:rPr>
          <w:rFonts w:asciiTheme="minorHAnsi" w:hAnsiTheme="minorHAnsi" w:cs="Arial"/>
          <w:sz w:val="22"/>
          <w:szCs w:val="22"/>
        </w:rPr>
        <w:t xml:space="preserve"> předávání signálů řízení odběru energie ŘS VZT</w:t>
      </w:r>
    </w:p>
    <w:p w14:paraId="682C73B9" w14:textId="77777777" w:rsidR="007A4A8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A4A83" w:rsidRPr="008146D4">
        <w:rPr>
          <w:rFonts w:asciiTheme="minorHAnsi" w:hAnsiTheme="minorHAnsi" w:cs="Arial"/>
          <w:sz w:val="22"/>
          <w:szCs w:val="22"/>
        </w:rPr>
        <w:t xml:space="preserve"> GSM modemu – ŘS Parní kotelna</w:t>
      </w:r>
    </w:p>
    <w:p w14:paraId="0C606C8F" w14:textId="77777777" w:rsidR="007A4A83" w:rsidRPr="008146D4" w:rsidRDefault="007A4A8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systémová diagnostika PC</w:t>
      </w:r>
    </w:p>
    <w:p w14:paraId="6A316717" w14:textId="77777777" w:rsidR="009C6DA6" w:rsidRPr="008146D4" w:rsidRDefault="009C6DA6" w:rsidP="007A4A83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044CBF97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uložených konstant FLASH</w:t>
      </w:r>
    </w:p>
    <w:p w14:paraId="0F5EBC5B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uložených konstant RAM</w:t>
      </w:r>
    </w:p>
    <w:p w14:paraId="406CA0E3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>/ nastavení systémového času RTC</w:t>
      </w:r>
    </w:p>
    <w:p w14:paraId="2264F64A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měřiče pára - komunikace RS485 s KOMCNV10</w:t>
      </w:r>
    </w:p>
    <w:p w14:paraId="164935D9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měřiče tepla a chladu - komunikace MBUS s KOMCNV10</w:t>
      </w:r>
    </w:p>
    <w:p w14:paraId="11A38BD1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vodoměry -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 KOMGTW a TOTRON</w:t>
      </w:r>
    </w:p>
    <w:p w14:paraId="4A379D6D" w14:textId="77777777" w:rsidR="009C6DA6" w:rsidRPr="008146D4" w:rsidRDefault="009C6DA6" w:rsidP="007A4A83">
      <w:pPr>
        <w:spacing w:before="240"/>
      </w:pPr>
      <w:r w:rsidRPr="008146D4">
        <w:t>p</w:t>
      </w:r>
      <w:r w:rsidR="007A4A83" w:rsidRPr="008146D4">
        <w:t>ůlroční</w:t>
      </w:r>
      <w:r w:rsidRPr="008146D4">
        <w:t xml:space="preserve"> </w:t>
      </w:r>
      <w:r w:rsidR="006709D0">
        <w:t>kontrola</w:t>
      </w:r>
      <w:r w:rsidRPr="008146D4">
        <w:t xml:space="preserve"> zahrnuje:</w:t>
      </w:r>
    </w:p>
    <w:p w14:paraId="529F49E5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38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a kalibrace regulačních ventilů a servopohonů</w:t>
      </w:r>
    </w:p>
    <w:p w14:paraId="43E2B43A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a kalibrace servopohonů klapek</w:t>
      </w:r>
    </w:p>
    <w:p w14:paraId="6B28ED55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chybových čítačů jednotek</w:t>
      </w:r>
    </w:p>
    <w:p w14:paraId="1C25D509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integrity databáze FLASH</w:t>
      </w:r>
    </w:p>
    <w:p w14:paraId="726A772F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integrity databáze RAM</w:t>
      </w:r>
    </w:p>
    <w:p w14:paraId="796B39C3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komunikace submodulů s centrální jednotkou</w:t>
      </w:r>
    </w:p>
    <w:p w14:paraId="2193D910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osvětlení rozvaděčů</w:t>
      </w:r>
    </w:p>
    <w:p w14:paraId="3FFB11F4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teploty v prostoru rozvaděčů</w:t>
      </w:r>
    </w:p>
    <w:p w14:paraId="1DECA0FF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vytížení sítí exekutivy programů ŘS</w:t>
      </w:r>
    </w:p>
    <w:p w14:paraId="19E92AEF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WD systému submodulů</w:t>
      </w:r>
    </w:p>
    <w:p w14:paraId="2120D391" w14:textId="77777777" w:rsidR="00877D8B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optická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rozvaděčů MaR - mech.</w:t>
      </w:r>
      <w:r w:rsidR="005D3B38">
        <w:rPr>
          <w:rFonts w:asciiTheme="minorHAnsi" w:hAnsiTheme="minorHAnsi" w:cs="Arial"/>
          <w:sz w:val="22"/>
          <w:szCs w:val="22"/>
        </w:rPr>
        <w:t xml:space="preserve"> </w:t>
      </w:r>
      <w:r w:rsidRPr="008146D4">
        <w:rPr>
          <w:rFonts w:asciiTheme="minorHAnsi" w:hAnsiTheme="minorHAnsi" w:cs="Arial"/>
          <w:sz w:val="22"/>
          <w:szCs w:val="22"/>
        </w:rPr>
        <w:t>poškození prvků, štítky, kabelové průchodky, svorky</w:t>
      </w:r>
    </w:p>
    <w:p w14:paraId="036112C2" w14:textId="1E822B37" w:rsidR="009C6DA6" w:rsidRPr="008146D4" w:rsidRDefault="00877D8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 a aktualizace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dokumentace</w:t>
      </w:r>
    </w:p>
    <w:p w14:paraId="3E194EFB" w14:textId="77777777" w:rsidR="00354631" w:rsidRPr="008146D4" w:rsidRDefault="00354631" w:rsidP="00354631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komplexní zkouška systému sledování</w:t>
      </w: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 řízení </w:t>
      </w:r>
      <w:r w:rsidRPr="008146D4">
        <w:rPr>
          <w:rFonts w:asciiTheme="minorHAnsi" w:hAnsiTheme="minorHAnsi" w:cs="Arial"/>
          <w:sz w:val="22"/>
          <w:szCs w:val="22"/>
        </w:rPr>
        <w:t>havarijní</w:t>
      </w:r>
      <w:r>
        <w:rPr>
          <w:rFonts w:asciiTheme="minorHAnsi" w:hAnsiTheme="minorHAnsi" w:cs="Arial"/>
          <w:sz w:val="22"/>
          <w:szCs w:val="22"/>
        </w:rPr>
        <w:t>ch</w:t>
      </w:r>
      <w:r w:rsidRPr="008146D4">
        <w:rPr>
          <w:rFonts w:asciiTheme="minorHAnsi" w:hAnsiTheme="minorHAnsi" w:cs="Arial"/>
          <w:sz w:val="22"/>
          <w:szCs w:val="22"/>
        </w:rPr>
        <w:t xml:space="preserve"> stav</w:t>
      </w:r>
      <w:r>
        <w:rPr>
          <w:rFonts w:asciiTheme="minorHAnsi" w:hAnsiTheme="minorHAnsi" w:cs="Arial"/>
          <w:sz w:val="22"/>
          <w:szCs w:val="22"/>
        </w:rPr>
        <w:t>ů (simulace)</w:t>
      </w:r>
    </w:p>
    <w:p w14:paraId="193416E0" w14:textId="77777777" w:rsidR="009C6DA6" w:rsidRPr="008146D4" w:rsidRDefault="009C6DA6" w:rsidP="007A4A83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7E5E58BA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mapy I/O strany systému ŘS</w:t>
      </w:r>
    </w:p>
    <w:p w14:paraId="047ED11C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napájecích zdrojů ŘS</w:t>
      </w:r>
    </w:p>
    <w:p w14:paraId="1028C444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 xml:space="preserve"> terminálu TRMCA50 - zobrazovací jednotka, klávesnice</w:t>
      </w:r>
    </w:p>
    <w:p w14:paraId="06FE14D0" w14:textId="77777777" w:rsidR="009C6DA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C6DA6" w:rsidRPr="008146D4">
        <w:rPr>
          <w:rFonts w:asciiTheme="minorHAnsi" w:hAnsiTheme="minorHAnsi" w:cs="Arial"/>
          <w:sz w:val="22"/>
          <w:szCs w:val="22"/>
        </w:rPr>
        <w:t>/ výměna záložní baterie ŘS</w:t>
      </w:r>
    </w:p>
    <w:p w14:paraId="5C711433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optická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modulů - mech. poškození, svorky, připojení sběrnice</w:t>
      </w:r>
    </w:p>
    <w:p w14:paraId="7920E1E8" w14:textId="0CB3F070" w:rsidR="009C6DA6" w:rsidRPr="008146D4" w:rsidRDefault="0035463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komplexní zkouška systému sledování</w:t>
      </w: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 řízení </w:t>
      </w:r>
      <w:r w:rsidRPr="008146D4">
        <w:rPr>
          <w:rFonts w:asciiTheme="minorHAnsi" w:hAnsiTheme="minorHAnsi" w:cs="Arial"/>
          <w:sz w:val="22"/>
          <w:szCs w:val="22"/>
        </w:rPr>
        <w:t>havarijní</w:t>
      </w:r>
      <w:r>
        <w:rPr>
          <w:rFonts w:asciiTheme="minorHAnsi" w:hAnsiTheme="minorHAnsi" w:cs="Arial"/>
          <w:sz w:val="22"/>
          <w:szCs w:val="22"/>
        </w:rPr>
        <w:t>ch</w:t>
      </w:r>
      <w:r w:rsidRPr="008146D4">
        <w:rPr>
          <w:rFonts w:asciiTheme="minorHAnsi" w:hAnsiTheme="minorHAnsi" w:cs="Arial"/>
          <w:sz w:val="22"/>
          <w:szCs w:val="22"/>
        </w:rPr>
        <w:t xml:space="preserve"> stav</w:t>
      </w:r>
      <w:r>
        <w:rPr>
          <w:rFonts w:asciiTheme="minorHAnsi" w:hAnsiTheme="minorHAnsi" w:cs="Arial"/>
          <w:sz w:val="22"/>
          <w:szCs w:val="22"/>
        </w:rPr>
        <w:t xml:space="preserve">ů </w:t>
      </w:r>
      <w:r w:rsidR="009C6DA6" w:rsidRPr="008146D4">
        <w:rPr>
          <w:rFonts w:asciiTheme="minorHAnsi" w:hAnsiTheme="minorHAnsi" w:cs="Arial"/>
          <w:sz w:val="22"/>
          <w:szCs w:val="22"/>
        </w:rPr>
        <w:t>- HW vazby</w:t>
      </w:r>
    </w:p>
    <w:p w14:paraId="7D878B5F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upgrade Firmware T2032CX</w:t>
      </w:r>
    </w:p>
    <w:p w14:paraId="53FAB2B9" w14:textId="77777777" w:rsidR="009C6DA6" w:rsidRPr="008146D4" w:rsidRDefault="009C6DA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upgrade Firmware T2032EX</w:t>
      </w:r>
    </w:p>
    <w:p w14:paraId="53A73CBF" w14:textId="0D77891C" w:rsidR="008F5D95" w:rsidRPr="00592342" w:rsidRDefault="00E64219" w:rsidP="008F5D95">
      <w:pPr>
        <w:spacing w:before="240" w:after="0" w:line="240" w:lineRule="auto"/>
      </w:pPr>
      <w:r>
        <w:t>Kon</w:t>
      </w:r>
      <w:r w:rsidR="00591A35">
        <w:t>troly</w:t>
      </w:r>
      <w:r w:rsidR="008F5D95" w:rsidRPr="00592342">
        <w:t xml:space="preserve"> </w:t>
      </w:r>
      <w:r w:rsidR="00A42119">
        <w:t xml:space="preserve">a servis </w:t>
      </w:r>
      <w:r w:rsidR="008F5D95" w:rsidRPr="00592342">
        <w:t>zařízení podle ČSN 33 1500</w:t>
      </w:r>
      <w:r w:rsidR="008F5D95">
        <w:t xml:space="preserve"> provádí</w:t>
      </w:r>
      <w:r w:rsidR="00354631" w:rsidRPr="00354631">
        <w:t xml:space="preserve"> </w:t>
      </w:r>
      <w:r w:rsidR="00354631">
        <w:t xml:space="preserve">odpovědný </w:t>
      </w:r>
      <w:r w:rsidR="00354631" w:rsidRPr="008146D4">
        <w:rPr>
          <w:b/>
          <w:bCs/>
        </w:rPr>
        <w:t>pracovník</w:t>
      </w:r>
      <w:r w:rsidR="00354631">
        <w:rPr>
          <w:b/>
          <w:bCs/>
        </w:rPr>
        <w:t xml:space="preserve"> poskytovatele servisní</w:t>
      </w:r>
      <w:r>
        <w:rPr>
          <w:b/>
          <w:bCs/>
        </w:rPr>
        <w:t>ch</w:t>
      </w:r>
      <w:r w:rsidR="00354631">
        <w:rPr>
          <w:b/>
          <w:bCs/>
        </w:rPr>
        <w:t xml:space="preserve"> služ</w:t>
      </w:r>
      <w:r>
        <w:rPr>
          <w:b/>
          <w:bCs/>
        </w:rPr>
        <w:t>e</w:t>
      </w:r>
      <w:r w:rsidR="00354631">
        <w:rPr>
          <w:b/>
          <w:bCs/>
        </w:rPr>
        <w:t xml:space="preserve">b </w:t>
      </w:r>
      <w:r w:rsidR="008F5D95">
        <w:t xml:space="preserve">s kvalifikací - </w:t>
      </w:r>
      <w:r w:rsidR="008F5D95" w:rsidRPr="00592342">
        <w:t>vyhláška ČÚBP č.</w:t>
      </w:r>
      <w:r w:rsidR="003E1649">
        <w:t xml:space="preserve"> </w:t>
      </w:r>
      <w:r w:rsidR="008F5D95" w:rsidRPr="00592342">
        <w:t>50/1978 Sb</w:t>
      </w:r>
      <w:r w:rsidR="00997886">
        <w:t>.</w:t>
      </w:r>
      <w:r w:rsidR="008F5D95">
        <w:t xml:space="preserve"> §6 </w:t>
      </w:r>
      <w:r w:rsidR="00354631">
        <w:t xml:space="preserve">a </w:t>
      </w:r>
      <w:r w:rsidR="008F5D95">
        <w:t>§9)</w:t>
      </w:r>
    </w:p>
    <w:p w14:paraId="51D2478C" w14:textId="77777777" w:rsidR="00592342" w:rsidRPr="008146D4" w:rsidRDefault="00592342" w:rsidP="00235CF8"/>
    <w:p w14:paraId="0B0FAFBD" w14:textId="1A727A12" w:rsidR="00254E10" w:rsidRPr="008146D4" w:rsidRDefault="00254E10" w:rsidP="00981E19">
      <w:pPr>
        <w:pStyle w:val="Styl2"/>
      </w:pPr>
      <w:bookmarkStart w:id="15" w:name="_Toc486538933"/>
      <w:r w:rsidRPr="008146D4">
        <w:lastRenderedPageBreak/>
        <w:t>Monitoring teplot – SO 001-940</w:t>
      </w:r>
      <w:r w:rsidR="002668E3">
        <w:t>, SO 002-940</w:t>
      </w:r>
      <w:bookmarkEnd w:id="15"/>
    </w:p>
    <w:p w14:paraId="73D58C05" w14:textId="5B2DEDA9" w:rsidR="008F5D95" w:rsidRDefault="008F5D95" w:rsidP="008F5D95">
      <w:pPr>
        <w:spacing w:before="240" w:after="0" w:line="240" w:lineRule="auto"/>
      </w:pPr>
      <w:r>
        <w:t xml:space="preserve">Kontroly a servis provádí </w:t>
      </w:r>
      <w:r w:rsidR="00354631">
        <w:t xml:space="preserve">odpovědný </w:t>
      </w:r>
      <w:r w:rsidR="00354631" w:rsidRPr="008146D4">
        <w:rPr>
          <w:b/>
          <w:bCs/>
        </w:rPr>
        <w:t>pracovník</w:t>
      </w:r>
      <w:r w:rsidR="00354631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354631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354631">
        <w:rPr>
          <w:b/>
          <w:bCs/>
        </w:rPr>
        <w:t>b</w:t>
      </w:r>
      <w:r w:rsidR="00354631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62699C04" w14:textId="77777777" w:rsidR="00254E10" w:rsidRPr="008146D4" w:rsidRDefault="000F4C05" w:rsidP="00F77D08">
      <w:pPr>
        <w:spacing w:before="120"/>
      </w:pPr>
      <w:r w:rsidRPr="008146D4">
        <w:t>denní</w:t>
      </w:r>
      <w:r w:rsidR="00254E10" w:rsidRPr="008146D4">
        <w:t xml:space="preserve"> </w:t>
      </w:r>
      <w:r w:rsidR="006709D0">
        <w:t>kontrola</w:t>
      </w:r>
      <w:r w:rsidR="00254E10" w:rsidRPr="008146D4">
        <w:t xml:space="preserve"> zahrnuje:</w:t>
      </w:r>
    </w:p>
    <w:p w14:paraId="08933D91" w14:textId="147D8CD2" w:rsidR="000F4C0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F4C05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54631">
        <w:rPr>
          <w:rFonts w:asciiTheme="minorHAnsi" w:hAnsiTheme="minorHAnsi" w:cs="Arial"/>
          <w:sz w:val="22"/>
          <w:szCs w:val="22"/>
        </w:rPr>
        <w:t>stavu systému</w:t>
      </w:r>
      <w:r w:rsidR="000F4C05" w:rsidRPr="008146D4">
        <w:rPr>
          <w:rFonts w:asciiTheme="minorHAnsi" w:hAnsiTheme="minorHAnsi" w:cs="Arial"/>
          <w:sz w:val="22"/>
          <w:szCs w:val="22"/>
        </w:rPr>
        <w:t xml:space="preserve"> přes centrální dispečink</w:t>
      </w:r>
    </w:p>
    <w:p w14:paraId="13AD9DAC" w14:textId="44A90ED0" w:rsidR="000F4C05" w:rsidRPr="008146D4" w:rsidRDefault="0035463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upozorňování konečných uživatelů na případné nevhodně nastavené mezní hodnoty</w:t>
      </w:r>
    </w:p>
    <w:p w14:paraId="74BF01FB" w14:textId="77777777" w:rsidR="00F77D08" w:rsidRPr="008146D4" w:rsidRDefault="00F77D08" w:rsidP="00F77D08">
      <w:pPr>
        <w:spacing w:before="240"/>
      </w:pPr>
      <w:r w:rsidRPr="008146D4">
        <w:t xml:space="preserve">týdenní </w:t>
      </w:r>
      <w:r w:rsidR="006709D0">
        <w:t>kontrola</w:t>
      </w:r>
      <w:r w:rsidRPr="008146D4">
        <w:t xml:space="preserve"> zahrnuje:</w:t>
      </w:r>
    </w:p>
    <w:p w14:paraId="5EBBE900" w14:textId="6EC6E3A4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server MaR -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spuštěných úloh a procesů systému MaR,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RDS</w:t>
      </w:r>
    </w:p>
    <w:p w14:paraId="69E697B7" w14:textId="77777777" w:rsidR="00F77D08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WEB serveru a přístupů na uživatelské účty </w:t>
      </w:r>
    </w:p>
    <w:p w14:paraId="4E5724D7" w14:textId="77777777" w:rsidR="00354631" w:rsidRPr="008146D4" w:rsidRDefault="00354631" w:rsidP="00354631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vizuální kontrola monitorovaných objektů</w:t>
      </w:r>
    </w:p>
    <w:p w14:paraId="002D3263" w14:textId="77777777" w:rsidR="00354631" w:rsidRPr="008146D4" w:rsidRDefault="00354631" w:rsidP="00A218C5">
      <w:pPr>
        <w:pStyle w:val="Bullet1"/>
        <w:widowControl/>
        <w:tabs>
          <w:tab w:val="left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60F2B11E" w14:textId="77777777" w:rsidR="00F77D08" w:rsidRPr="008146D4" w:rsidRDefault="00F77D08" w:rsidP="00F77D08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5981ABBB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databázového systému</w:t>
      </w:r>
    </w:p>
    <w:p w14:paraId="5EA6195F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komunikace ŘS s technologickým serverem</w:t>
      </w:r>
    </w:p>
    <w:p w14:paraId="252835B1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SMS serveru a GSM modemu</w:t>
      </w:r>
    </w:p>
    <w:p w14:paraId="12A09B86" w14:textId="77777777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systémová diagnostika serveru</w:t>
      </w:r>
    </w:p>
    <w:p w14:paraId="367B1D73" w14:textId="77777777" w:rsidR="00F77D08" w:rsidRPr="008146D4" w:rsidRDefault="00F77D08" w:rsidP="00F77D08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2C25A057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uložených konstant FLASH</w:t>
      </w:r>
    </w:p>
    <w:p w14:paraId="3A850219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uložených konstant RAM</w:t>
      </w:r>
    </w:p>
    <w:p w14:paraId="1BAE406B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>/ nastavení systémového času RTC</w:t>
      </w:r>
    </w:p>
    <w:p w14:paraId="06E9F95A" w14:textId="0C035D64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management databázového systému, archivace dat</w:t>
      </w:r>
      <w:r w:rsidR="003A478E" w:rsidRPr="003A478E">
        <w:rPr>
          <w:rFonts w:asciiTheme="minorHAnsi" w:hAnsiTheme="minorHAnsi" w:cs="Arial"/>
          <w:sz w:val="22"/>
          <w:szCs w:val="22"/>
        </w:rPr>
        <w:t xml:space="preserve"> </w:t>
      </w:r>
      <w:r w:rsidR="003A478E">
        <w:rPr>
          <w:rFonts w:asciiTheme="minorHAnsi" w:hAnsiTheme="minorHAnsi" w:cs="Arial"/>
          <w:sz w:val="22"/>
          <w:szCs w:val="22"/>
        </w:rPr>
        <w:t>na datové uložiště poskytovatele servisní</w:t>
      </w:r>
      <w:r w:rsidR="00E64219">
        <w:rPr>
          <w:rFonts w:asciiTheme="minorHAnsi" w:hAnsiTheme="minorHAnsi" w:cs="Arial"/>
          <w:sz w:val="22"/>
          <w:szCs w:val="22"/>
        </w:rPr>
        <w:t>ch</w:t>
      </w:r>
      <w:r w:rsidR="003A478E">
        <w:rPr>
          <w:rFonts w:asciiTheme="minorHAnsi" w:hAnsiTheme="minorHAnsi" w:cs="Arial"/>
          <w:sz w:val="22"/>
          <w:szCs w:val="22"/>
        </w:rPr>
        <w:t xml:space="preserve"> služ</w:t>
      </w:r>
      <w:r w:rsidR="00E64219">
        <w:rPr>
          <w:rFonts w:asciiTheme="minorHAnsi" w:hAnsiTheme="minorHAnsi" w:cs="Arial"/>
          <w:sz w:val="22"/>
          <w:szCs w:val="22"/>
        </w:rPr>
        <w:t>e</w:t>
      </w:r>
      <w:r w:rsidR="003A478E">
        <w:rPr>
          <w:rFonts w:asciiTheme="minorHAnsi" w:hAnsiTheme="minorHAnsi" w:cs="Arial"/>
          <w:sz w:val="22"/>
          <w:szCs w:val="22"/>
        </w:rPr>
        <w:t>b po dobu min. jednoho roku</w:t>
      </w:r>
    </w:p>
    <w:p w14:paraId="590FB92D" w14:textId="5D02CE32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management systému uživatelů a připojených zařízení</w:t>
      </w:r>
      <w:r w:rsidR="00E64219">
        <w:rPr>
          <w:rFonts w:asciiTheme="minorHAnsi" w:hAnsiTheme="minorHAnsi" w:cs="Arial"/>
          <w:sz w:val="22"/>
          <w:szCs w:val="22"/>
        </w:rPr>
        <w:t xml:space="preserve"> objednatele</w:t>
      </w:r>
    </w:p>
    <w:p w14:paraId="6B53293A" w14:textId="77777777" w:rsidR="00F77D08" w:rsidRPr="008146D4" w:rsidRDefault="00F77D08" w:rsidP="00AA115B">
      <w:pPr>
        <w:spacing w:before="240"/>
      </w:pPr>
      <w:r w:rsidRPr="008146D4">
        <w:t>p</w:t>
      </w:r>
      <w:r w:rsidR="00AA115B" w:rsidRPr="008146D4">
        <w:t xml:space="preserve">ůlroční </w:t>
      </w:r>
      <w:r w:rsidR="006709D0">
        <w:t>kontrola</w:t>
      </w:r>
      <w:r w:rsidRPr="008146D4">
        <w:t xml:space="preserve"> zahrnuje:</w:t>
      </w:r>
    </w:p>
    <w:p w14:paraId="70617B98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chybových čítačů jednotek</w:t>
      </w:r>
    </w:p>
    <w:p w14:paraId="66CF7B37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integrity databáze FLASH</w:t>
      </w:r>
    </w:p>
    <w:p w14:paraId="40B6D6B4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integrity databáze RAM</w:t>
      </w:r>
    </w:p>
    <w:p w14:paraId="41579C8B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komunikace submodulů s centrální jednotkou</w:t>
      </w:r>
    </w:p>
    <w:p w14:paraId="591D6293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vytížení sítí exekutivy programů ŘS</w:t>
      </w:r>
    </w:p>
    <w:p w14:paraId="575B98B0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WD systému submodulů</w:t>
      </w:r>
    </w:p>
    <w:p w14:paraId="6FFD785E" w14:textId="77777777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optická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rozvaděčů MaR - mech.</w:t>
      </w:r>
      <w:r w:rsidR="00D436C1">
        <w:rPr>
          <w:rFonts w:asciiTheme="minorHAnsi" w:hAnsiTheme="minorHAnsi" w:cs="Arial"/>
          <w:sz w:val="22"/>
          <w:szCs w:val="22"/>
        </w:rPr>
        <w:t xml:space="preserve"> </w:t>
      </w:r>
      <w:r w:rsidRPr="008146D4">
        <w:rPr>
          <w:rFonts w:asciiTheme="minorHAnsi" w:hAnsiTheme="minorHAnsi" w:cs="Arial"/>
          <w:sz w:val="22"/>
          <w:szCs w:val="22"/>
        </w:rPr>
        <w:t xml:space="preserve">poškození prvků, štítky, kabelové průchodky, svorky, </w:t>
      </w:r>
      <w:r w:rsidR="003A478E">
        <w:rPr>
          <w:rFonts w:asciiTheme="minorHAnsi" w:hAnsiTheme="minorHAnsi" w:cs="Arial"/>
          <w:sz w:val="22"/>
          <w:szCs w:val="22"/>
        </w:rPr>
        <w:t xml:space="preserve">aktualizace </w:t>
      </w:r>
      <w:r w:rsidRPr="008146D4">
        <w:rPr>
          <w:rFonts w:asciiTheme="minorHAnsi" w:hAnsiTheme="minorHAnsi" w:cs="Arial"/>
          <w:sz w:val="22"/>
          <w:szCs w:val="22"/>
        </w:rPr>
        <w:t>dokumentace</w:t>
      </w:r>
    </w:p>
    <w:p w14:paraId="69FFA595" w14:textId="77777777" w:rsidR="00F77D08" w:rsidRPr="008146D4" w:rsidRDefault="00F77D08" w:rsidP="00AA115B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0F8033A7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mapy I/O strany systému ŘS</w:t>
      </w:r>
    </w:p>
    <w:p w14:paraId="444A3E12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 xml:space="preserve"> napájecích zdrojů ŘS</w:t>
      </w:r>
    </w:p>
    <w:p w14:paraId="6F3C1F6A" w14:textId="77777777" w:rsidR="00F77D0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F77D08" w:rsidRPr="008146D4">
        <w:rPr>
          <w:rFonts w:asciiTheme="minorHAnsi" w:hAnsiTheme="minorHAnsi" w:cs="Arial"/>
          <w:sz w:val="22"/>
          <w:szCs w:val="22"/>
        </w:rPr>
        <w:t>/ výměna záložní baterie ŘS</w:t>
      </w:r>
    </w:p>
    <w:p w14:paraId="708E0E68" w14:textId="77777777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optická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modulů - mech. poškození, svorky, připojení sběrnice</w:t>
      </w:r>
    </w:p>
    <w:p w14:paraId="14CB9103" w14:textId="77777777" w:rsidR="00F77D08" w:rsidRPr="008146D4" w:rsidRDefault="00F77D0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upgrade Firmware T2032EX</w:t>
      </w:r>
    </w:p>
    <w:p w14:paraId="6086E2D9" w14:textId="77777777" w:rsidR="00592342" w:rsidRPr="008146D4" w:rsidRDefault="00592342" w:rsidP="00235CF8"/>
    <w:p w14:paraId="31B998F7" w14:textId="7D077438" w:rsidR="00254E10" w:rsidRPr="008146D4" w:rsidRDefault="00254E10" w:rsidP="00981E19">
      <w:pPr>
        <w:pStyle w:val="Styl2"/>
      </w:pPr>
      <w:bookmarkStart w:id="16" w:name="_Toc486538934"/>
      <w:r w:rsidRPr="008146D4">
        <w:lastRenderedPageBreak/>
        <w:t xml:space="preserve">Slaboproudé rozvody – </w:t>
      </w:r>
      <w:r w:rsidR="003A478E" w:rsidRPr="008146D4">
        <w:t>SO 005-900</w:t>
      </w:r>
      <w:bookmarkEnd w:id="16"/>
    </w:p>
    <w:p w14:paraId="382E186B" w14:textId="77777777" w:rsidR="00254E10" w:rsidRPr="008146D4" w:rsidRDefault="000F6806" w:rsidP="00254E10">
      <w:pPr>
        <w:spacing w:before="120"/>
      </w:pPr>
      <w:r w:rsidRPr="008146D4">
        <w:t xml:space="preserve">denní </w:t>
      </w:r>
      <w:r w:rsidR="006709D0">
        <w:t>kontrola</w:t>
      </w:r>
      <w:r w:rsidR="00254E10" w:rsidRPr="008146D4">
        <w:t xml:space="preserve"> zahrnuje:</w:t>
      </w:r>
    </w:p>
    <w:p w14:paraId="5B6B8ECC" w14:textId="77777777" w:rsidR="00953FC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53FC0" w:rsidRPr="008146D4">
        <w:rPr>
          <w:rFonts w:asciiTheme="minorHAnsi" w:hAnsiTheme="minorHAnsi" w:cs="Arial"/>
          <w:sz w:val="22"/>
          <w:szCs w:val="22"/>
        </w:rPr>
        <w:t xml:space="preserve"> žlabů</w:t>
      </w:r>
    </w:p>
    <w:p w14:paraId="4851FE5A" w14:textId="77777777" w:rsidR="00953FC0" w:rsidRPr="008146D4" w:rsidRDefault="00953FC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měření a zkouška AKU baterií</w:t>
      </w:r>
    </w:p>
    <w:p w14:paraId="6BC8495F" w14:textId="4C4DF884" w:rsidR="004007CA" w:rsidRPr="008146D4" w:rsidRDefault="006709D0" w:rsidP="00A218C5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rFonts w:asciiTheme="minorHAnsi" w:hAnsiTheme="minorHAnsi" w:cs="Arial"/>
          <w:sz w:val="22"/>
          <w:szCs w:val="22"/>
        </w:rPr>
        <w:t>kontrola</w:t>
      </w:r>
      <w:r w:rsidR="00953FC0" w:rsidRPr="008146D4">
        <w:rPr>
          <w:rFonts w:asciiTheme="minorHAnsi" w:hAnsiTheme="minorHAnsi" w:cs="Arial"/>
          <w:sz w:val="22"/>
          <w:szCs w:val="22"/>
        </w:rPr>
        <w:t xml:space="preserve"> celistvosti baterií</w:t>
      </w:r>
    </w:p>
    <w:p w14:paraId="7DB3AB75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čistoty a funkčnosti zařízení</w:t>
      </w:r>
    </w:p>
    <w:p w14:paraId="70C5A1B6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stavu zařízení</w:t>
      </w:r>
    </w:p>
    <w:p w14:paraId="68D9A6D8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klimatického prostředí</w:t>
      </w:r>
    </w:p>
    <w:p w14:paraId="00E2A3AF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systému</w:t>
      </w:r>
    </w:p>
    <w:p w14:paraId="11AE23AE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havarijních stavů</w:t>
      </w:r>
    </w:p>
    <w:p w14:paraId="609B790A" w14:textId="6643AEDA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SW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nastavení systému </w:t>
      </w:r>
      <w:r w:rsidR="003A478E">
        <w:rPr>
          <w:rFonts w:asciiTheme="minorHAnsi" w:hAnsiTheme="minorHAnsi" w:cs="Arial"/>
          <w:sz w:val="22"/>
          <w:szCs w:val="22"/>
        </w:rPr>
        <w:t xml:space="preserve">v </w:t>
      </w:r>
      <w:r w:rsidRPr="008146D4">
        <w:rPr>
          <w:rFonts w:asciiTheme="minorHAnsi" w:hAnsiTheme="minorHAnsi" w:cs="Arial"/>
          <w:sz w:val="22"/>
          <w:szCs w:val="22"/>
        </w:rPr>
        <w:t>automatickém provozu</w:t>
      </w:r>
      <w:r w:rsidR="003A478E">
        <w:rPr>
          <w:rFonts w:asciiTheme="minorHAnsi" w:hAnsiTheme="minorHAnsi" w:cs="Arial"/>
          <w:sz w:val="22"/>
          <w:szCs w:val="22"/>
        </w:rPr>
        <w:t xml:space="preserve"> a v </w:t>
      </w:r>
      <w:r w:rsidRPr="008146D4">
        <w:rPr>
          <w:rFonts w:asciiTheme="minorHAnsi" w:hAnsiTheme="minorHAnsi" w:cs="Arial"/>
          <w:sz w:val="22"/>
          <w:szCs w:val="22"/>
        </w:rPr>
        <w:t>ručním provozu</w:t>
      </w:r>
    </w:p>
    <w:p w14:paraId="477F6E21" w14:textId="4D97C54D" w:rsidR="004007CA" w:rsidRPr="008146D4" w:rsidRDefault="0093412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organizace procesů k odstranění závad </w:t>
      </w:r>
    </w:p>
    <w:p w14:paraId="7EB0C2F3" w14:textId="5278E839" w:rsidR="004007CA" w:rsidRPr="008146D4" w:rsidRDefault="0093412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a vyhodnocení chyb systému</w:t>
      </w:r>
    </w:p>
    <w:p w14:paraId="5E33D1BF" w14:textId="4F27E199" w:rsidR="004007CA" w:rsidRPr="008146D4" w:rsidRDefault="0093412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ohlašování havarijních stavů (určení havarijních stavů)</w:t>
      </w:r>
    </w:p>
    <w:p w14:paraId="050274C4" w14:textId="77777777" w:rsidR="004007CA" w:rsidRPr="008146D4" w:rsidRDefault="004007CA" w:rsidP="004007CA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A4637A7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monitorů</w:t>
      </w:r>
    </w:p>
    <w:p w14:paraId="02D1E135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routerů</w:t>
      </w:r>
    </w:p>
    <w:p w14:paraId="48B95212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swičů</w:t>
      </w:r>
    </w:p>
    <w:p w14:paraId="088E4FA4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rozvaděčových skříní </w:t>
      </w:r>
    </w:p>
    <w:p w14:paraId="5691FB8D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kabelů systému</w:t>
      </w:r>
    </w:p>
    <w:p w14:paraId="396C3A2C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mechanických spojů</w:t>
      </w:r>
    </w:p>
    <w:p w14:paraId="08007DAF" w14:textId="77777777" w:rsidR="005375AD" w:rsidRPr="008146D4" w:rsidRDefault="005375AD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dotažení svorek v rozvaděči</w:t>
      </w:r>
    </w:p>
    <w:p w14:paraId="15E251EF" w14:textId="77777777" w:rsidR="005375AD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375AD" w:rsidRPr="008146D4">
        <w:rPr>
          <w:rFonts w:asciiTheme="minorHAnsi" w:hAnsiTheme="minorHAnsi" w:cs="Arial"/>
          <w:sz w:val="22"/>
          <w:szCs w:val="22"/>
        </w:rPr>
        <w:t xml:space="preserve"> jištění</w:t>
      </w:r>
    </w:p>
    <w:p w14:paraId="266DE982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ostatních technologií</w:t>
      </w:r>
    </w:p>
    <w:p w14:paraId="61A3F618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SW a příslušných návazností na ostatní systémy</w:t>
      </w:r>
    </w:p>
    <w:p w14:paraId="6A24D6B3" w14:textId="77777777" w:rsidR="004007CA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4007CA" w:rsidRPr="008146D4">
        <w:rPr>
          <w:rFonts w:asciiTheme="minorHAnsi" w:hAnsiTheme="minorHAnsi" w:cs="Arial"/>
          <w:sz w:val="22"/>
          <w:szCs w:val="22"/>
        </w:rPr>
        <w:t xml:space="preserve"> náhradních zdrojů systému, akumulátorů</w:t>
      </w:r>
    </w:p>
    <w:p w14:paraId="224D8505" w14:textId="77777777" w:rsidR="004007CA" w:rsidRPr="008146D4" w:rsidRDefault="004007C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12F4CB30" w14:textId="0CF94C21" w:rsidR="00592342" w:rsidRPr="00592342" w:rsidRDefault="0097519B" w:rsidP="00592342">
      <w:pPr>
        <w:spacing w:before="240" w:after="0" w:line="240" w:lineRule="auto"/>
      </w:pPr>
      <w:r>
        <w:t>Kontroly</w:t>
      </w:r>
      <w:r w:rsidR="00592342" w:rsidRPr="00592342">
        <w:t xml:space="preserve"> </w:t>
      </w:r>
      <w:r w:rsidR="00A42119">
        <w:t xml:space="preserve">a servis </w:t>
      </w:r>
      <w:r w:rsidR="00592342" w:rsidRPr="00592342">
        <w:t>zařízení</w:t>
      </w:r>
      <w:r w:rsidR="00E47BCF" w:rsidRPr="00E47BCF">
        <w:t xml:space="preserve"> </w:t>
      </w:r>
      <w:r w:rsidR="00E47BCF">
        <w:t xml:space="preserve">provádí odpovědný </w:t>
      </w:r>
      <w:r w:rsidR="00E47BCF" w:rsidRPr="008146D4">
        <w:rPr>
          <w:b/>
          <w:bCs/>
        </w:rPr>
        <w:t>pracovník</w:t>
      </w:r>
      <w:r w:rsidR="00E47BCF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E47BCF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E47BCF">
        <w:rPr>
          <w:b/>
          <w:bCs/>
        </w:rPr>
        <w:t>b</w:t>
      </w:r>
      <w:r w:rsidR="00592342" w:rsidRPr="00592342">
        <w:t xml:space="preserve"> podle kvalifikace dle ČSN 33 1500, 33 2000</w:t>
      </w:r>
      <w:r w:rsidR="00DB39A8">
        <w:t>.</w:t>
      </w:r>
      <w:r w:rsidR="00592342" w:rsidRPr="00592342">
        <w:t xml:space="preserve"> Elektroinstalace musí být kontrolována v souladu s ČSN 33 2130, ČSN 33 2000  a přidružených souvisejících norem.</w:t>
      </w:r>
    </w:p>
    <w:p w14:paraId="5423B705" w14:textId="77777777" w:rsidR="00592342" w:rsidRPr="008146D4" w:rsidRDefault="00592342" w:rsidP="00592342"/>
    <w:p w14:paraId="793118B3" w14:textId="77777777" w:rsidR="00254E10" w:rsidRPr="008146D4" w:rsidRDefault="00254E10" w:rsidP="00981E19">
      <w:pPr>
        <w:pStyle w:val="Styl2"/>
      </w:pPr>
      <w:bookmarkStart w:id="17" w:name="_Toc486538935"/>
      <w:r w:rsidRPr="008146D4">
        <w:t xml:space="preserve">Centrální zdroje tepla (3x teplovodní kotel) </w:t>
      </w:r>
      <w:r w:rsidR="00413B6D" w:rsidRPr="008146D4">
        <w:t>–</w:t>
      </w:r>
      <w:r w:rsidRPr="008146D4">
        <w:t xml:space="preserve"> SO 005-33</w:t>
      </w:r>
      <w:r w:rsidR="000F317D" w:rsidRPr="008146D4">
        <w:t>0</w:t>
      </w:r>
      <w:bookmarkEnd w:id="17"/>
    </w:p>
    <w:p w14:paraId="6B8D7BB8" w14:textId="77777777" w:rsidR="0003070F" w:rsidRPr="008146D4" w:rsidRDefault="0003070F" w:rsidP="0003070F">
      <w:pPr>
        <w:spacing w:before="120"/>
      </w:pPr>
      <w:r w:rsidRPr="008146D4">
        <w:t xml:space="preserve">denní </w:t>
      </w:r>
      <w:r w:rsidR="006709D0">
        <w:t>kontrola</w:t>
      </w:r>
      <w:r w:rsidRPr="008146D4">
        <w:t xml:space="preserve"> zahrnuje:</w:t>
      </w:r>
    </w:p>
    <w:p w14:paraId="2DD022E1" w14:textId="6991699E" w:rsidR="0003070F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a zápis provozních parametrů</w:t>
      </w:r>
      <w:r w:rsidR="008A6AAE">
        <w:rPr>
          <w:rFonts w:asciiTheme="minorHAnsi" w:hAnsiTheme="minorHAnsi" w:cs="Arial"/>
          <w:sz w:val="22"/>
          <w:szCs w:val="22"/>
        </w:rPr>
        <w:t xml:space="preserve"> do provozní knihy</w:t>
      </w:r>
    </w:p>
    <w:p w14:paraId="0360087C" w14:textId="77777777" w:rsidR="0097519B" w:rsidRDefault="00E47BCF" w:rsidP="0004184E">
      <w:pPr>
        <w:spacing w:before="240"/>
        <w:rPr>
          <w:rFonts w:cs="Arial"/>
        </w:rPr>
      </w:pPr>
      <w:r>
        <w:rPr>
          <w:rFonts w:cs="Arial"/>
        </w:rPr>
        <w:t xml:space="preserve">kontrola </w:t>
      </w:r>
      <w:r w:rsidR="005811DE">
        <w:rPr>
          <w:rFonts w:cs="Arial"/>
        </w:rPr>
        <w:t>f</w:t>
      </w:r>
      <w:r w:rsidR="0003070F" w:rsidRPr="008146D4">
        <w:rPr>
          <w:rFonts w:cs="Arial"/>
        </w:rPr>
        <w:t>unkčnost</w:t>
      </w:r>
      <w:r>
        <w:rPr>
          <w:rFonts w:cs="Arial"/>
        </w:rPr>
        <w:t>i</w:t>
      </w:r>
      <w:r w:rsidR="0003070F" w:rsidRPr="008146D4">
        <w:rPr>
          <w:rFonts w:cs="Arial"/>
        </w:rPr>
        <w:t xml:space="preserve"> větracího systému </w:t>
      </w:r>
      <w:r>
        <w:rPr>
          <w:rFonts w:cs="Arial"/>
        </w:rPr>
        <w:t>kotelny</w:t>
      </w:r>
    </w:p>
    <w:p w14:paraId="00FFFB61" w14:textId="1632394B" w:rsidR="0003070F" w:rsidRPr="008146D4" w:rsidRDefault="0003070F" w:rsidP="0004184E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75B6531" w14:textId="671EF763" w:rsidR="0003070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kvality </w:t>
      </w:r>
      <w:r w:rsidR="00E47BCF">
        <w:rPr>
          <w:rFonts w:asciiTheme="minorHAnsi" w:hAnsiTheme="minorHAnsi" w:cs="Arial"/>
          <w:sz w:val="22"/>
          <w:szCs w:val="22"/>
        </w:rPr>
        <w:t>nosného média</w:t>
      </w:r>
    </w:p>
    <w:p w14:paraId="08460869" w14:textId="77777777" w:rsidR="0003070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těsnosti rozvodů</w:t>
      </w:r>
    </w:p>
    <w:p w14:paraId="01BD49B0" w14:textId="77777777" w:rsidR="0003070F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funkčnosti pojistných ventilů</w:t>
      </w:r>
    </w:p>
    <w:p w14:paraId="55C0987D" w14:textId="77777777" w:rsidR="00E47BCF" w:rsidRPr="008146D4" w:rsidRDefault="00E47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58A6CC0D" w14:textId="0CF9C9A2" w:rsidR="0003070F" w:rsidRPr="008146D4" w:rsidRDefault="0003070F" w:rsidP="0004184E">
      <w:pPr>
        <w:spacing w:before="240"/>
        <w:rPr>
          <w:rFonts w:cs="Arial"/>
        </w:rPr>
      </w:pPr>
      <w:r w:rsidRPr="008146D4">
        <w:rPr>
          <w:rFonts w:cs="Arial"/>
        </w:rPr>
        <w:lastRenderedPageBreak/>
        <w:t xml:space="preserve">čtvrtletní </w:t>
      </w:r>
      <w:r w:rsidR="006709D0">
        <w:rPr>
          <w:rFonts w:cs="Arial"/>
        </w:rPr>
        <w:t>kontrola</w:t>
      </w:r>
      <w:r w:rsidRPr="008146D4">
        <w:rPr>
          <w:rFonts w:cs="Arial"/>
        </w:rPr>
        <w:t xml:space="preserve"> zahrnuje:</w:t>
      </w:r>
    </w:p>
    <w:p w14:paraId="11EEFAFF" w14:textId="2D3B2E5F" w:rsidR="0003070F" w:rsidRPr="008146D4" w:rsidRDefault="00E47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optimalizace chodu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kotlů</w:t>
      </w:r>
    </w:p>
    <w:p w14:paraId="1735370B" w14:textId="1CBBA06D" w:rsidR="0003070F" w:rsidRPr="008146D4" w:rsidRDefault="0003070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provozní </w:t>
      </w:r>
      <w:r w:rsidR="0097519B">
        <w:rPr>
          <w:rFonts w:asciiTheme="minorHAnsi" w:hAnsiTheme="minorHAnsi" w:cs="Arial"/>
          <w:sz w:val="22"/>
          <w:szCs w:val="22"/>
        </w:rPr>
        <w:t>zkouška</w:t>
      </w:r>
      <w:r w:rsidR="0097519B" w:rsidRPr="008146D4">
        <w:rPr>
          <w:rFonts w:asciiTheme="minorHAnsi" w:hAnsiTheme="minorHAnsi" w:cs="Arial"/>
          <w:sz w:val="22"/>
          <w:szCs w:val="22"/>
        </w:rPr>
        <w:t xml:space="preserve"> </w:t>
      </w:r>
      <w:r w:rsidRPr="008146D4">
        <w:rPr>
          <w:rFonts w:asciiTheme="minorHAnsi" w:hAnsiTheme="minorHAnsi" w:cs="Arial"/>
          <w:sz w:val="22"/>
          <w:szCs w:val="22"/>
        </w:rPr>
        <w:t>kotlů</w:t>
      </w:r>
    </w:p>
    <w:p w14:paraId="1C811109" w14:textId="77777777" w:rsidR="00E47BCF" w:rsidRPr="008146D4" w:rsidRDefault="00E47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1E774D61" w14:textId="77777777" w:rsidR="0003070F" w:rsidRPr="008146D4" w:rsidRDefault="0003070F" w:rsidP="0004184E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61E0442C" w14:textId="77777777" w:rsidR="0003070F" w:rsidRPr="008146D4" w:rsidRDefault="0003070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seřízení hořáků</w:t>
      </w:r>
    </w:p>
    <w:p w14:paraId="73A44631" w14:textId="77777777" w:rsidR="0003070F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BOSB</w:t>
      </w:r>
    </w:p>
    <w:p w14:paraId="0025A976" w14:textId="77777777" w:rsidR="00E47BCF" w:rsidRPr="008146D4" w:rsidRDefault="00E47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3FE2B775" w14:textId="77777777" w:rsidR="0003070F" w:rsidRPr="008146D4" w:rsidRDefault="0003070F" w:rsidP="0003070F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55564A21" w14:textId="77777777" w:rsidR="0003070F" w:rsidRPr="008146D4" w:rsidRDefault="0003070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odborná prohlídka kotelny</w:t>
      </w:r>
    </w:p>
    <w:p w14:paraId="547C7631" w14:textId="1ADAB010" w:rsidR="0003070F" w:rsidRPr="008146D4" w:rsidRDefault="0003070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kalibrac</w:t>
      </w:r>
      <w:r w:rsidR="00F76E8D">
        <w:rPr>
          <w:rFonts w:asciiTheme="minorHAnsi" w:hAnsiTheme="minorHAnsi" w:cs="Arial"/>
          <w:sz w:val="22"/>
          <w:szCs w:val="22"/>
        </w:rPr>
        <w:t>e</w:t>
      </w:r>
      <w:r w:rsidRPr="008146D4">
        <w:rPr>
          <w:rFonts w:asciiTheme="minorHAnsi" w:hAnsiTheme="minorHAnsi" w:cs="Arial"/>
          <w:sz w:val="22"/>
          <w:szCs w:val="22"/>
        </w:rPr>
        <w:t xml:space="preserve"> detekčního zařízení</w:t>
      </w:r>
      <w:r w:rsidR="00F76E8D">
        <w:rPr>
          <w:rFonts w:asciiTheme="minorHAnsi" w:hAnsiTheme="minorHAnsi" w:cs="Arial"/>
          <w:sz w:val="22"/>
          <w:szCs w:val="22"/>
        </w:rPr>
        <w:t xml:space="preserve"> včetně zpracování dokumentace</w:t>
      </w:r>
    </w:p>
    <w:p w14:paraId="45CF0740" w14:textId="77777777" w:rsidR="0003070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E47BCF">
        <w:rPr>
          <w:rFonts w:asciiTheme="minorHAnsi" w:hAnsiTheme="minorHAnsi" w:cs="Arial"/>
          <w:sz w:val="22"/>
          <w:szCs w:val="22"/>
        </w:rPr>
        <w:t xml:space="preserve">a aktualizace </w:t>
      </w:r>
      <w:r w:rsidR="0003070F" w:rsidRPr="008146D4">
        <w:rPr>
          <w:rFonts w:asciiTheme="minorHAnsi" w:hAnsiTheme="minorHAnsi" w:cs="Arial"/>
          <w:sz w:val="22"/>
          <w:szCs w:val="22"/>
        </w:rPr>
        <w:t>provozní dokumentace plynového a tlakového zařízení</w:t>
      </w:r>
    </w:p>
    <w:p w14:paraId="3255F233" w14:textId="77777777" w:rsidR="0003070F" w:rsidRPr="008146D4" w:rsidRDefault="0003070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vyčištění filtrů</w:t>
      </w:r>
    </w:p>
    <w:p w14:paraId="2639611A" w14:textId="77777777" w:rsidR="0003070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3070F" w:rsidRPr="008146D4">
        <w:rPr>
          <w:rFonts w:asciiTheme="minorHAnsi" w:hAnsiTheme="minorHAnsi" w:cs="Arial"/>
          <w:sz w:val="22"/>
          <w:szCs w:val="22"/>
        </w:rPr>
        <w:t xml:space="preserve"> izolací termo kamerou</w:t>
      </w:r>
    </w:p>
    <w:p w14:paraId="024EDC5E" w14:textId="77777777" w:rsidR="0098711C" w:rsidRPr="008146D4" w:rsidRDefault="0098711C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2668C549" w14:textId="28BF521E" w:rsidR="00592342" w:rsidRPr="00592342" w:rsidRDefault="00A42119" w:rsidP="001135B6">
      <w:pPr>
        <w:pStyle w:val="Bullet1"/>
        <w:widowControl/>
        <w:tabs>
          <w:tab w:val="left" w:pos="540"/>
        </w:tabs>
        <w:spacing w:before="24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Kontrolu a servis zařízení </w:t>
      </w:r>
      <w:r w:rsidR="00E47BCF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provádí odpov</w:t>
      </w:r>
      <w:r w:rsidR="00E47BCF" w:rsidRPr="00A277B1">
        <w:rPr>
          <w:rFonts w:asciiTheme="minorHAnsi" w:eastAsiaTheme="minorEastAsia" w:hAnsiTheme="minorHAnsi" w:cstheme="minorBidi" w:hint="eastAsia"/>
          <w:b/>
          <w:snapToGrid/>
          <w:color w:val="auto"/>
          <w:sz w:val="22"/>
          <w:szCs w:val="22"/>
        </w:rPr>
        <w:t>ě</w:t>
      </w:r>
      <w:r w:rsidR="00E47BCF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dný pracovník poskytovatele servisní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ch</w:t>
      </w:r>
      <w:r w:rsidR="00E47BCF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 xml:space="preserve"> služ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e</w:t>
      </w:r>
      <w:r w:rsidR="00E47BCF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b</w:t>
      </w:r>
      <w:r w:rsidR="00E47BCF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s kvalifikací pro obsluhu kotl</w:t>
      </w:r>
      <w:r w:rsidR="00E47BCF" w:rsidRPr="00A277B1">
        <w:rPr>
          <w:rFonts w:asciiTheme="minorHAnsi" w:eastAsiaTheme="minorEastAsia" w:hAnsiTheme="minorHAnsi" w:cstheme="minorBidi" w:hint="eastAsia"/>
          <w:snapToGrid/>
          <w:color w:val="auto"/>
          <w:sz w:val="22"/>
          <w:szCs w:val="22"/>
        </w:rPr>
        <w:t>ů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vč. nutné znalosti 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ostatních předpisů:</w:t>
      </w:r>
    </w:p>
    <w:p w14:paraId="1C6551C6" w14:textId="77777777" w:rsidR="00592342" w:rsidRPr="00592342" w:rsidRDefault="004B6900" w:rsidP="001135B6">
      <w:pPr>
        <w:pStyle w:val="Bullet1"/>
        <w:widowControl/>
        <w:tabs>
          <w:tab w:val="left" w:pos="540"/>
        </w:tabs>
        <w:spacing w:before="12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V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yhlášk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a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č. 91/1993 Sb.</w:t>
      </w:r>
    </w:p>
    <w:p w14:paraId="75FED1A6" w14:textId="77777777" w:rsidR="00592342" w:rsidRPr="00592342" w:rsidRDefault="00592342" w:rsidP="00592342">
      <w:pPr>
        <w:pStyle w:val="Bullet1"/>
        <w:widowControl/>
        <w:tabs>
          <w:tab w:val="left" w:pos="540"/>
        </w:tabs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12170 Tepelné soustavy (otopné soustavy) v budovách - Návod pro provoz, obsluhu, údržbu a užívání - Tepelné soustavy (otopné soustavy) vyžadující kvalifikovanou obsluhu</w:t>
      </w:r>
    </w:p>
    <w:p w14:paraId="4BBDBA66" w14:textId="77777777" w:rsidR="004B6900" w:rsidRDefault="00592342" w:rsidP="00592342">
      <w:pPr>
        <w:pStyle w:val="Bullet1"/>
        <w:widowControl/>
        <w:tabs>
          <w:tab w:val="left" w:pos="540"/>
        </w:tabs>
        <w:ind w:left="0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12952 - ČSN 07 7604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</w:t>
      </w: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12953 - ČSN 07 7853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</w:t>
      </w: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13445 - ČSN 69 5245</w:t>
      </w:r>
    </w:p>
    <w:p w14:paraId="48A4C6E0" w14:textId="77777777" w:rsidR="00592342" w:rsidRPr="00592342" w:rsidRDefault="00592342" w:rsidP="00592342">
      <w:pPr>
        <w:pStyle w:val="Bullet1"/>
        <w:widowControl/>
        <w:tabs>
          <w:tab w:val="left" w:pos="540"/>
        </w:tabs>
        <w:ind w:left="0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764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</w:t>
      </w: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prEN ISO 4126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</w:t>
      </w: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EN 13480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, </w:t>
      </w:r>
      <w:r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ČSN 69 0012</w:t>
      </w:r>
    </w:p>
    <w:p w14:paraId="746E67D2" w14:textId="77777777" w:rsidR="00592342" w:rsidRPr="00592342" w:rsidRDefault="004B6900" w:rsidP="00592342">
      <w:pPr>
        <w:pStyle w:val="Bullet1"/>
        <w:widowControl/>
        <w:tabs>
          <w:tab w:val="left" w:pos="540"/>
        </w:tabs>
        <w:ind w:left="0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Z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ákon </w:t>
      </w:r>
      <w:r w:rsidR="00C3625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č. 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133/2016 Sb. o požární ochraně a Vyhláška 34/2016 Sb</w:t>
      </w:r>
      <w:r w:rsidR="00B926FA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.</w:t>
      </w:r>
      <w:r w:rsidR="00592342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</w:p>
    <w:p w14:paraId="4A91EB6F" w14:textId="77777777" w:rsidR="00592342" w:rsidRPr="008146D4" w:rsidRDefault="00592342" w:rsidP="00235CF8"/>
    <w:p w14:paraId="5B01DCCF" w14:textId="77777777" w:rsidR="00254E10" w:rsidRPr="008146D4" w:rsidRDefault="00413B6D" w:rsidP="00981E19">
      <w:pPr>
        <w:pStyle w:val="Styl2"/>
      </w:pPr>
      <w:bookmarkStart w:id="18" w:name="_Toc486538936"/>
      <w:r w:rsidRPr="008146D4">
        <w:t>Parní kotelna (4x parní kotel)</w:t>
      </w:r>
      <w:r w:rsidR="00254E10" w:rsidRPr="008146D4">
        <w:t xml:space="preserve"> – SO 00</w:t>
      </w:r>
      <w:r w:rsidRPr="008146D4">
        <w:t>5</w:t>
      </w:r>
      <w:r w:rsidR="00254E10" w:rsidRPr="008146D4">
        <w:t>-</w:t>
      </w:r>
      <w:r w:rsidRPr="008146D4">
        <w:t>331</w:t>
      </w:r>
      <w:bookmarkEnd w:id="18"/>
    </w:p>
    <w:p w14:paraId="7180E915" w14:textId="77777777" w:rsidR="002019F0" w:rsidRPr="008146D4" w:rsidRDefault="002019F0" w:rsidP="002019F0">
      <w:pPr>
        <w:spacing w:before="120"/>
      </w:pPr>
      <w:r w:rsidRPr="008146D4">
        <w:t xml:space="preserve">denní </w:t>
      </w:r>
      <w:r w:rsidR="006709D0">
        <w:t>kontrola</w:t>
      </w:r>
      <w:r w:rsidRPr="008146D4">
        <w:t xml:space="preserve"> zahrnuje:</w:t>
      </w:r>
    </w:p>
    <w:p w14:paraId="797ABC71" w14:textId="69448282" w:rsidR="002019F0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</w:t>
      </w:r>
      <w:r w:rsidR="006709D0">
        <w:rPr>
          <w:rFonts w:asciiTheme="minorHAnsi" w:hAnsiTheme="minorHAnsi" w:cs="Arial"/>
          <w:color w:val="auto"/>
          <w:sz w:val="22"/>
          <w:szCs w:val="22"/>
        </w:rPr>
        <w:t>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a zápis provozních parametrů</w:t>
      </w:r>
      <w:r w:rsidR="00F76E8D">
        <w:rPr>
          <w:rFonts w:asciiTheme="minorHAnsi" w:hAnsiTheme="minorHAnsi" w:cs="Arial"/>
          <w:color w:val="auto"/>
          <w:sz w:val="22"/>
          <w:szCs w:val="22"/>
        </w:rPr>
        <w:t xml:space="preserve"> do provozní knihy</w:t>
      </w:r>
    </w:p>
    <w:p w14:paraId="749C37F4" w14:textId="7FBD5D6F" w:rsidR="002019F0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unkčnost větracího systému </w:t>
      </w:r>
      <w:r w:rsidR="00E47BCF">
        <w:rPr>
          <w:rFonts w:asciiTheme="minorHAnsi" w:hAnsiTheme="minorHAnsi" w:cs="Arial"/>
          <w:color w:val="auto"/>
          <w:sz w:val="22"/>
          <w:szCs w:val="22"/>
        </w:rPr>
        <w:t>kotelny</w:t>
      </w:r>
    </w:p>
    <w:p w14:paraId="42A5BCAA" w14:textId="77777777" w:rsidR="002019F0" w:rsidRPr="008146D4" w:rsidRDefault="002019F0" w:rsidP="00A23CC6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6B43ACB5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kvality napájecí vody</w:t>
      </w:r>
    </w:p>
    <w:p w14:paraId="1E458BA0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těsnosti rozvodů</w:t>
      </w:r>
    </w:p>
    <w:p w14:paraId="6D0A33F1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funkčnosti pojistných ventilů</w:t>
      </w:r>
    </w:p>
    <w:p w14:paraId="3B7794F2" w14:textId="77777777" w:rsidR="006C7A37" w:rsidRPr="008146D4" w:rsidRDefault="006C7A3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7599CD12" w14:textId="77777777" w:rsidR="002019F0" w:rsidRPr="008146D4" w:rsidRDefault="002019F0" w:rsidP="002019F0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285D1E7B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cs="Arial"/>
          <w:color w:val="auto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seřízení úpravny vody</w:t>
      </w:r>
    </w:p>
    <w:p w14:paraId="176720BD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cs="Arial"/>
          <w:color w:val="auto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servis zařízení čisté páry</w:t>
      </w:r>
    </w:p>
    <w:p w14:paraId="29222EE9" w14:textId="77777777" w:rsidR="006C7A37" w:rsidRPr="008146D4" w:rsidRDefault="006C7A3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3B3D62E5" w14:textId="77777777" w:rsidR="00712E26" w:rsidRDefault="00712E26" w:rsidP="002019F0">
      <w:pPr>
        <w:spacing w:before="240"/>
      </w:pPr>
    </w:p>
    <w:p w14:paraId="1F6E6834" w14:textId="77777777" w:rsidR="002019F0" w:rsidRPr="008146D4" w:rsidRDefault="002019F0" w:rsidP="002019F0">
      <w:pPr>
        <w:spacing w:before="240"/>
      </w:pPr>
      <w:r w:rsidRPr="008146D4">
        <w:lastRenderedPageBreak/>
        <w:t xml:space="preserve">půlroční </w:t>
      </w:r>
      <w:r w:rsidR="006709D0">
        <w:t>kontrola</w:t>
      </w:r>
      <w:r w:rsidRPr="008146D4">
        <w:t xml:space="preserve"> zahrnuje:</w:t>
      </w:r>
    </w:p>
    <w:p w14:paraId="69A05846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seřízení hořáků</w:t>
      </w:r>
    </w:p>
    <w:p w14:paraId="476756E9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BOSB</w:t>
      </w:r>
    </w:p>
    <w:p w14:paraId="627E0E8C" w14:textId="77777777" w:rsidR="006C7A37" w:rsidRPr="008146D4" w:rsidRDefault="006C7A3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1900EBE6" w14:textId="77777777" w:rsidR="002019F0" w:rsidRPr="008146D4" w:rsidRDefault="002019F0" w:rsidP="002019F0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2E9EDF39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odborná prohlídka kotelny</w:t>
      </w:r>
    </w:p>
    <w:p w14:paraId="1FE66633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kouřových cest </w:t>
      </w:r>
    </w:p>
    <w:p w14:paraId="38AEC3C4" w14:textId="17103A82" w:rsidR="002019F0" w:rsidRPr="008146D4" w:rsidRDefault="00AA52F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kalibrace a </w:t>
      </w:r>
      <w:r w:rsidR="003B7FA0">
        <w:rPr>
          <w:rFonts w:asciiTheme="minorHAnsi" w:hAnsiTheme="minorHAnsi" w:cs="Arial"/>
          <w:color w:val="auto"/>
          <w:sz w:val="22"/>
          <w:szCs w:val="22"/>
        </w:rPr>
        <w:t xml:space="preserve">vyhotovení 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>dokumentace o kalibraci detekčního zařízení</w:t>
      </w:r>
    </w:p>
    <w:p w14:paraId="2398FDB0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B7FA0">
        <w:rPr>
          <w:rFonts w:asciiTheme="minorHAnsi" w:hAnsiTheme="minorHAnsi" w:cs="Arial"/>
          <w:color w:val="auto"/>
          <w:sz w:val="22"/>
          <w:szCs w:val="22"/>
        </w:rPr>
        <w:t xml:space="preserve">a aktualizace 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>provozní dokumentace plynového a tlakového zařízení</w:t>
      </w:r>
    </w:p>
    <w:p w14:paraId="3F49075A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vyčištění filtrů</w:t>
      </w:r>
    </w:p>
    <w:p w14:paraId="6FABED4C" w14:textId="77777777" w:rsidR="002019F0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019F0" w:rsidRPr="008146D4">
        <w:rPr>
          <w:rFonts w:asciiTheme="minorHAnsi" w:hAnsiTheme="minorHAnsi" w:cs="Arial"/>
          <w:color w:val="auto"/>
          <w:sz w:val="22"/>
          <w:szCs w:val="22"/>
        </w:rPr>
        <w:t xml:space="preserve"> izolací termo kamerou</w:t>
      </w:r>
    </w:p>
    <w:p w14:paraId="31BB6223" w14:textId="77777777" w:rsidR="002019F0" w:rsidRPr="008146D4" w:rsidRDefault="002019F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>kalibrace senzorů metanu a CO</w:t>
      </w:r>
    </w:p>
    <w:p w14:paraId="7CB0B759" w14:textId="77777777" w:rsidR="006C7A37" w:rsidRPr="008146D4" w:rsidRDefault="006C7A3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2276BAFC" w14:textId="5A08703D" w:rsidR="001135B6" w:rsidRPr="00592342" w:rsidRDefault="00A42119" w:rsidP="001135B6">
      <w:pPr>
        <w:pStyle w:val="Bullet1"/>
        <w:widowControl/>
        <w:tabs>
          <w:tab w:val="left" w:pos="540"/>
        </w:tabs>
        <w:spacing w:before="24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Kontrolu a servis za</w:t>
      </w:r>
      <w:r w:rsidRPr="00A277B1">
        <w:rPr>
          <w:rFonts w:asciiTheme="minorHAnsi" w:eastAsiaTheme="minorEastAsia" w:hAnsiTheme="minorHAnsi" w:cstheme="minorBidi" w:hint="eastAsia"/>
          <w:snapToGrid/>
          <w:color w:val="auto"/>
          <w:sz w:val="22"/>
          <w:szCs w:val="22"/>
        </w:rPr>
        <w:t>ří</w:t>
      </w:r>
      <w:r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zení</w:t>
      </w:r>
      <w:r w:rsidR="003B7FA0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3B7FA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provádí odpov</w:t>
      </w:r>
      <w:r w:rsidR="003B7FA0" w:rsidRPr="00A277B1">
        <w:rPr>
          <w:rFonts w:asciiTheme="minorHAnsi" w:eastAsiaTheme="minorEastAsia" w:hAnsiTheme="minorHAnsi" w:cstheme="minorBidi" w:hint="eastAsia"/>
          <w:b/>
          <w:snapToGrid/>
          <w:color w:val="auto"/>
          <w:sz w:val="22"/>
          <w:szCs w:val="22"/>
        </w:rPr>
        <w:t>ě</w:t>
      </w:r>
      <w:r w:rsidR="003B7FA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dný pracovník poskytovatele servisní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ch</w:t>
      </w:r>
      <w:r w:rsidR="003B7FA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 xml:space="preserve"> služ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e</w:t>
      </w:r>
      <w:r w:rsidR="003B7FA0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b</w:t>
      </w:r>
      <w:r w:rsidR="003B7FA0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s </w:t>
      </w:r>
      <w:r w:rsidR="003B7FA0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k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valifika</w:t>
      </w:r>
      <w:r w:rsidR="003B7FA0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cí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na obsluhu kotl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ů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vč. nutné znalosti 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ostatních předpisů:</w:t>
      </w:r>
    </w:p>
    <w:p w14:paraId="3FF00D85" w14:textId="77777777" w:rsidR="001135B6" w:rsidRPr="001135B6" w:rsidRDefault="004B6900" w:rsidP="001135B6">
      <w:pPr>
        <w:spacing w:before="120" w:after="0" w:line="240" w:lineRule="auto"/>
      </w:pPr>
      <w:r>
        <w:t>V</w:t>
      </w:r>
      <w:r w:rsidR="001135B6" w:rsidRPr="001135B6">
        <w:t>yhlášk</w:t>
      </w:r>
      <w:r w:rsidR="001135B6">
        <w:t>a</w:t>
      </w:r>
      <w:r w:rsidR="001135B6" w:rsidRPr="001135B6">
        <w:t xml:space="preserve"> č. 91/1993 Sb.</w:t>
      </w:r>
    </w:p>
    <w:p w14:paraId="77437517" w14:textId="77777777" w:rsidR="001135B6" w:rsidRPr="001135B6" w:rsidRDefault="001135B6" w:rsidP="001135B6">
      <w:pPr>
        <w:spacing w:after="0" w:line="240" w:lineRule="auto"/>
      </w:pPr>
      <w:r w:rsidRPr="001135B6">
        <w:t>ČSN EN 12170 Tepelné soustavy (otopné soustavy) v budovách - Návod pro provoz, obsluhu, údržbu a užívání - Tepelné soustavy (otopné soustavy) vyžadující kvalifikovanou obsluhu</w:t>
      </w:r>
    </w:p>
    <w:p w14:paraId="71EFE206" w14:textId="77777777" w:rsidR="001135B6" w:rsidRPr="001135B6" w:rsidRDefault="001135B6" w:rsidP="001135B6">
      <w:pPr>
        <w:spacing w:after="0" w:line="240" w:lineRule="auto"/>
      </w:pPr>
      <w:r w:rsidRPr="001135B6">
        <w:t>ČSN EN 12952 - ČSN 07 7604</w:t>
      </w:r>
      <w:r>
        <w:t xml:space="preserve">, </w:t>
      </w:r>
      <w:r w:rsidRPr="001135B6">
        <w:t>ČSN EN 12953 - ČSN 07 7853</w:t>
      </w:r>
      <w:r>
        <w:t xml:space="preserve">, </w:t>
      </w:r>
      <w:r w:rsidRPr="001135B6">
        <w:t>ČSN EN 13445 - ČSN 69 5245</w:t>
      </w:r>
      <w:r>
        <w:t xml:space="preserve">, </w:t>
      </w:r>
      <w:r w:rsidRPr="001135B6">
        <w:t>ČSN EN 764</w:t>
      </w:r>
      <w:r>
        <w:t xml:space="preserve">, </w:t>
      </w:r>
      <w:r w:rsidRPr="001135B6">
        <w:t>prEN ISO 4126</w:t>
      </w:r>
      <w:r>
        <w:t xml:space="preserve">, </w:t>
      </w:r>
      <w:r w:rsidRPr="001135B6">
        <w:t>ČSN EN 13480</w:t>
      </w:r>
      <w:r>
        <w:t xml:space="preserve">, </w:t>
      </w:r>
      <w:r w:rsidRPr="001135B6">
        <w:t>ČSN 69 0012</w:t>
      </w:r>
    </w:p>
    <w:p w14:paraId="1ABEE4F6" w14:textId="77777777" w:rsidR="001135B6" w:rsidRPr="001135B6" w:rsidRDefault="004B6900" w:rsidP="001135B6">
      <w:pPr>
        <w:spacing w:after="0" w:line="240" w:lineRule="auto"/>
      </w:pPr>
      <w:r>
        <w:t>Z</w:t>
      </w:r>
      <w:r w:rsidR="001135B6" w:rsidRPr="001135B6">
        <w:t xml:space="preserve">ákon </w:t>
      </w:r>
      <w:r w:rsidR="009534AB">
        <w:t xml:space="preserve">č. </w:t>
      </w:r>
      <w:r w:rsidR="001135B6" w:rsidRPr="001135B6">
        <w:t>133/2016 Sb. o požární ochraně a Vyhláška 34/2016 Sb</w:t>
      </w:r>
      <w:r w:rsidR="009534AB">
        <w:t>.</w:t>
      </w:r>
    </w:p>
    <w:p w14:paraId="286270AF" w14:textId="3434F823" w:rsidR="001135B6" w:rsidRPr="001135B6" w:rsidRDefault="004B6900" w:rsidP="001135B6">
      <w:pPr>
        <w:spacing w:after="0" w:line="240" w:lineRule="auto"/>
      </w:pPr>
      <w:r>
        <w:t>N</w:t>
      </w:r>
      <w:r w:rsidR="001135B6" w:rsidRPr="001135B6">
        <w:t xml:space="preserve">ařízení vlády č.  </w:t>
      </w:r>
      <w:r w:rsidR="00712E26">
        <w:t xml:space="preserve">208/2011 </w:t>
      </w:r>
      <w:r w:rsidR="001135B6" w:rsidRPr="001135B6">
        <w:t>Sb</w:t>
      </w:r>
      <w:r w:rsidR="009534AB">
        <w:t>.</w:t>
      </w:r>
    </w:p>
    <w:p w14:paraId="6389AFB5" w14:textId="77777777" w:rsidR="001135B6" w:rsidRDefault="001135B6" w:rsidP="00235CF8"/>
    <w:p w14:paraId="34268D32" w14:textId="77777777" w:rsidR="00254E10" w:rsidRPr="008146D4" w:rsidRDefault="00413B6D" w:rsidP="00981E19">
      <w:pPr>
        <w:pStyle w:val="Styl2"/>
      </w:pPr>
      <w:bookmarkStart w:id="19" w:name="_Toc486538937"/>
      <w:r w:rsidRPr="008146D4">
        <w:t>Centrální zdroj chladu – SO 005-340</w:t>
      </w:r>
      <w:bookmarkEnd w:id="19"/>
    </w:p>
    <w:p w14:paraId="460373DB" w14:textId="77777777" w:rsidR="00910113" w:rsidRPr="008146D4" w:rsidRDefault="00910113" w:rsidP="00683DEC">
      <w:pPr>
        <w:pStyle w:val="Bullet1"/>
        <w:widowControl/>
        <w:tabs>
          <w:tab w:val="left" w:pos="540"/>
        </w:tabs>
        <w:spacing w:before="240" w:after="120"/>
        <w:ind w:left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146D4">
        <w:rPr>
          <w:rFonts w:asciiTheme="minorHAnsi" w:hAnsiTheme="minorHAnsi" w:cs="Arial"/>
          <w:b/>
          <w:i/>
          <w:sz w:val="22"/>
          <w:szCs w:val="22"/>
        </w:rPr>
        <w:t>Kompresorové chladící jednotky</w:t>
      </w:r>
    </w:p>
    <w:p w14:paraId="0D807759" w14:textId="15B8A290" w:rsidR="00683DEC" w:rsidRDefault="00683DEC" w:rsidP="00683DEC">
      <w:pPr>
        <w:spacing w:after="0" w:line="240" w:lineRule="auto"/>
      </w:pPr>
      <w:r>
        <w:t xml:space="preserve">Kontroly </w:t>
      </w:r>
      <w:r w:rsidR="00961B0B">
        <w:t>a servis</w:t>
      </w:r>
      <w:r w:rsidR="003B7FA0">
        <w:t xml:space="preserve"> provádí odpovědný </w:t>
      </w:r>
      <w:r w:rsidR="003B7FA0" w:rsidRPr="008146D4">
        <w:rPr>
          <w:b/>
          <w:bCs/>
        </w:rPr>
        <w:t>pracovník</w:t>
      </w:r>
      <w:r w:rsidR="003B7FA0">
        <w:rPr>
          <w:b/>
          <w:bCs/>
        </w:rPr>
        <w:t xml:space="preserve"> poskytovatele servisní služby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146F3C32" w14:textId="77777777" w:rsidR="00910113" w:rsidRPr="008146D4" w:rsidRDefault="00542FDB" w:rsidP="00683DEC">
      <w:pPr>
        <w:spacing w:before="120"/>
      </w:pPr>
      <w:r w:rsidRPr="008146D4">
        <w:t>t</w:t>
      </w:r>
      <w:r w:rsidR="00910113" w:rsidRPr="008146D4">
        <w:t xml:space="preserve">ýdenní </w:t>
      </w:r>
      <w:r w:rsidR="006709D0">
        <w:t>kontrola</w:t>
      </w:r>
      <w:r w:rsidR="00683DEC">
        <w:t>:</w:t>
      </w:r>
    </w:p>
    <w:p w14:paraId="0A64F9BF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chodu</w:t>
      </w:r>
    </w:p>
    <w:p w14:paraId="5ECDD4F9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naplnění okruhu teplonosnou látkou</w:t>
      </w:r>
    </w:p>
    <w:p w14:paraId="19704454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odečet provozních parametrů</w:t>
      </w:r>
    </w:p>
    <w:p w14:paraId="02FA0543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edení provozní </w:t>
      </w:r>
      <w:r w:rsidR="00434D79">
        <w:rPr>
          <w:rFonts w:asciiTheme="minorHAnsi" w:hAnsiTheme="minorHAnsi" w:cs="Arial"/>
          <w:sz w:val="22"/>
          <w:szCs w:val="22"/>
        </w:rPr>
        <w:t>knihy</w:t>
      </w:r>
    </w:p>
    <w:p w14:paraId="4CA89E66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7BD19EB2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funkčnosti zařízení,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pravidelný servis a údržba</w:t>
      </w:r>
    </w:p>
    <w:p w14:paraId="33C21C3C" w14:textId="3F6A161C" w:rsidR="00910113" w:rsidRPr="008146D4" w:rsidRDefault="003B7FA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C7A93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zda zařízení vykazuje </w:t>
      </w:r>
      <w:r w:rsidR="00910113" w:rsidRPr="008146D4">
        <w:rPr>
          <w:rFonts w:asciiTheme="minorHAnsi" w:hAnsiTheme="minorHAnsi" w:cs="Arial"/>
          <w:sz w:val="22"/>
          <w:szCs w:val="22"/>
        </w:rPr>
        <w:t>klidný a tichý chod</w:t>
      </w:r>
    </w:p>
    <w:p w14:paraId="38C1F028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zanesení filtrů a jejich vyčištění</w:t>
      </w:r>
    </w:p>
    <w:p w14:paraId="0326F784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funkce uzavíracích, regulačních pojišťovacích zařízení </w:t>
      </w:r>
    </w:p>
    <w:p w14:paraId="08F23349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nulování manometrů</w:t>
      </w:r>
    </w:p>
    <w:p w14:paraId="4EA63111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chemických hodnot chlazené vody </w:t>
      </w:r>
    </w:p>
    <w:p w14:paraId="58B536D3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3B052F85" w14:textId="77777777" w:rsidR="00910113" w:rsidRPr="008146D4" w:rsidRDefault="00910113" w:rsidP="00542FDB">
      <w:pPr>
        <w:spacing w:before="240"/>
      </w:pPr>
      <w:r w:rsidRPr="008146D4">
        <w:lastRenderedPageBreak/>
        <w:t xml:space="preserve">půlroční </w:t>
      </w:r>
      <w:r w:rsidR="006709D0">
        <w:t>kontrola</w:t>
      </w:r>
      <w:r w:rsidRPr="008146D4">
        <w:t xml:space="preserve"> zahrnuje:</w:t>
      </w:r>
    </w:p>
    <w:p w14:paraId="0C4E634A" w14:textId="4B88B3B9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úniku chladiva včetně opravy případných netěsností</w:t>
      </w:r>
    </w:p>
    <w:p w14:paraId="3643BFC9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Absorpční chladící jednotka</w:t>
      </w:r>
    </w:p>
    <w:p w14:paraId="60215ACF" w14:textId="74A79B2F" w:rsidR="00683DEC" w:rsidRDefault="00683DEC" w:rsidP="00683DEC">
      <w:pPr>
        <w:spacing w:after="0" w:line="240" w:lineRule="auto"/>
      </w:pPr>
      <w:r>
        <w:t xml:space="preserve">Kontroly </w:t>
      </w:r>
      <w:r w:rsidR="00961B0B">
        <w:t xml:space="preserve">a servis </w:t>
      </w:r>
      <w:r>
        <w:t xml:space="preserve">provádí </w:t>
      </w:r>
      <w:r w:rsidR="003B7FA0">
        <w:t xml:space="preserve">odpovědný </w:t>
      </w:r>
      <w:r w:rsidR="003B7FA0" w:rsidRPr="008146D4">
        <w:rPr>
          <w:b/>
          <w:bCs/>
        </w:rPr>
        <w:t>pracovník</w:t>
      </w:r>
      <w:r w:rsidR="003B7FA0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3B7FA0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3B7FA0">
        <w:rPr>
          <w:b/>
          <w:bCs/>
        </w:rPr>
        <w:t>b</w:t>
      </w:r>
      <w:r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7AA59A67" w14:textId="77777777" w:rsidR="00910113" w:rsidRPr="008146D4" w:rsidRDefault="00910113" w:rsidP="00683DEC">
      <w:pPr>
        <w:spacing w:before="120"/>
      </w:pPr>
      <w:r w:rsidRPr="008146D4">
        <w:t xml:space="preserve">týdenní </w:t>
      </w:r>
      <w:r w:rsidR="006709D0">
        <w:t>kontrola</w:t>
      </w:r>
      <w:r w:rsidRPr="008146D4">
        <w:t>:</w:t>
      </w:r>
    </w:p>
    <w:p w14:paraId="3E214E24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 a chodu</w:t>
      </w:r>
    </w:p>
    <w:p w14:paraId="1EBF8423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oslechová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hlučnosti zařízení</w:t>
      </w:r>
    </w:p>
    <w:p w14:paraId="343CEA03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edení provozní </w:t>
      </w:r>
      <w:r w:rsidR="00434D79">
        <w:rPr>
          <w:rFonts w:asciiTheme="minorHAnsi" w:hAnsiTheme="minorHAnsi" w:cs="Arial"/>
          <w:sz w:val="22"/>
          <w:szCs w:val="22"/>
        </w:rPr>
        <w:t>knihy</w:t>
      </w:r>
    </w:p>
    <w:p w14:paraId="1FEA50E1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povrchové úpravy zařízení včetně její opravy</w:t>
      </w:r>
    </w:p>
    <w:p w14:paraId="7B2D8EC4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chodu větrání</w:t>
      </w:r>
    </w:p>
    <w:p w14:paraId="1DCAFCE7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chodu vývěvy a vakua v chladiči</w:t>
      </w:r>
    </w:p>
    <w:p w14:paraId="0F54DB99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kontaminace chladiva bromidem lithným – měření hustoty odebraného vzorku</w:t>
      </w:r>
    </w:p>
    <w:p w14:paraId="45794078" w14:textId="46DD073D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koncentrace roztoku bromidu litného, jeho pH</w:t>
      </w:r>
      <w:r w:rsidR="00277529">
        <w:rPr>
          <w:rFonts w:asciiTheme="minorHAnsi" w:hAnsiTheme="minorHAnsi" w:cs="Arial"/>
          <w:sz w:val="22"/>
          <w:szCs w:val="22"/>
        </w:rPr>
        <w:t>,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včetně vizuální kontroly</w:t>
      </w:r>
    </w:p>
    <w:p w14:paraId="57AB04CC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56E3F1B5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funkčnosti zařízení,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pravidelný servi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s </w:t>
      </w:r>
      <w:r w:rsidR="00910113" w:rsidRPr="008146D4">
        <w:rPr>
          <w:rFonts w:asciiTheme="minorHAnsi" w:hAnsiTheme="minorHAnsi" w:cs="Arial"/>
          <w:sz w:val="22"/>
          <w:szCs w:val="22"/>
        </w:rPr>
        <w:t>a údržba</w:t>
      </w:r>
    </w:p>
    <w:p w14:paraId="01BC804E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netěsností</w:t>
      </w:r>
    </w:p>
    <w:p w14:paraId="3792D1C1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a případné doplnění olejové emulze vývěvy</w:t>
      </w:r>
    </w:p>
    <w:p w14:paraId="1685B368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test dosažení vakua vývěvou </w:t>
      </w:r>
    </w:p>
    <w:p w14:paraId="2240628B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zanesení filtrů a jejich vyčištění</w:t>
      </w:r>
    </w:p>
    <w:p w14:paraId="1B112618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funkce ventilů, bezpečnostních zařízení</w:t>
      </w:r>
    </w:p>
    <w:p w14:paraId="7BEF3803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2344CE5E" w14:textId="77777777" w:rsidR="00910113" w:rsidRPr="008146D4" w:rsidRDefault="00910113" w:rsidP="00683DEC">
      <w:pPr>
        <w:spacing w:before="240" w:after="120"/>
        <w:rPr>
          <w:b/>
          <w:i/>
        </w:rPr>
      </w:pPr>
      <w:r w:rsidRPr="008146D4">
        <w:rPr>
          <w:b/>
          <w:i/>
        </w:rPr>
        <w:t>Chladící věže</w:t>
      </w:r>
    </w:p>
    <w:p w14:paraId="21ADA89E" w14:textId="5CF9497E" w:rsidR="00683DEC" w:rsidRDefault="00683DEC" w:rsidP="00683DEC">
      <w:pPr>
        <w:spacing w:after="0" w:line="240" w:lineRule="auto"/>
      </w:pPr>
      <w:r>
        <w:t xml:space="preserve">Kontroly </w:t>
      </w:r>
      <w:r w:rsidR="00961B0B">
        <w:t xml:space="preserve">a servis </w:t>
      </w:r>
      <w:r w:rsidR="003B7FA0">
        <w:t xml:space="preserve">provádí odpovědný </w:t>
      </w:r>
      <w:r w:rsidR="003B7FA0" w:rsidRPr="008146D4">
        <w:rPr>
          <w:b/>
          <w:bCs/>
        </w:rPr>
        <w:t>pracovník</w:t>
      </w:r>
      <w:r w:rsidR="003B7FA0">
        <w:rPr>
          <w:b/>
          <w:bCs/>
        </w:rPr>
        <w:t xml:space="preserve"> poskytovatele servisní</w:t>
      </w:r>
      <w:r w:rsidR="00E64219">
        <w:rPr>
          <w:b/>
          <w:bCs/>
        </w:rPr>
        <w:t>ch</w:t>
      </w:r>
      <w:r w:rsidR="003B7FA0">
        <w:rPr>
          <w:b/>
          <w:bCs/>
        </w:rPr>
        <w:t xml:space="preserve"> služ</w:t>
      </w:r>
      <w:r w:rsidR="00E64219">
        <w:rPr>
          <w:b/>
          <w:bCs/>
        </w:rPr>
        <w:t>e</w:t>
      </w:r>
      <w:r w:rsidR="003B7FA0">
        <w:rPr>
          <w:b/>
          <w:bCs/>
        </w:rPr>
        <w:t>b</w:t>
      </w:r>
      <w:r w:rsidR="003B7FA0" w:rsidRPr="00592342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proškolení od výrobce (certifikát)</w:t>
      </w:r>
    </w:p>
    <w:p w14:paraId="1E2A7F48" w14:textId="77777777" w:rsidR="00910113" w:rsidRPr="008146D4" w:rsidRDefault="00910113" w:rsidP="00683DEC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>:</w:t>
      </w:r>
    </w:p>
    <w:p w14:paraId="5F61A460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proplachování jímky a filtru vody</w:t>
      </w:r>
    </w:p>
    <w:p w14:paraId="3FEBF20F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trysek</w:t>
      </w:r>
    </w:p>
    <w:p w14:paraId="59B1F49A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povrchu výměníku</w:t>
      </w:r>
    </w:p>
    <w:p w14:paraId="1B0198E8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řemenů včetně jejich seřízení napnutí</w:t>
      </w:r>
    </w:p>
    <w:p w14:paraId="2753B168" w14:textId="77777777" w:rsidR="00910113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vibrací</w:t>
      </w:r>
    </w:p>
    <w:p w14:paraId="6516DFC9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obsahuje</w:t>
      </w:r>
    </w:p>
    <w:p w14:paraId="39941EDA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funkčnosti zařízení,</w:t>
      </w:r>
      <w:r w:rsidR="009B1481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pravidelný servis a údržba</w:t>
      </w:r>
    </w:p>
    <w:p w14:paraId="02705C34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2B8DE38D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hladiny vody a nastavení ventilu</w:t>
      </w:r>
    </w:p>
    <w:p w14:paraId="7D5F5596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ventilu doplňovací přípojky vody </w:t>
      </w:r>
    </w:p>
    <w:p w14:paraId="4D6369A1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pravidelná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funkce ventilátorů</w:t>
      </w:r>
    </w:p>
    <w:p w14:paraId="79D8355A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ložisek</w:t>
      </w:r>
    </w:p>
    <w:p w14:paraId="7683C52A" w14:textId="77777777" w:rsidR="00910113" w:rsidRPr="008146D4" w:rsidRDefault="00910113" w:rsidP="00542FDB">
      <w:pPr>
        <w:spacing w:before="240"/>
      </w:pPr>
      <w:r w:rsidRPr="008146D4">
        <w:lastRenderedPageBreak/>
        <w:t xml:space="preserve">roční </w:t>
      </w:r>
      <w:r w:rsidR="006709D0">
        <w:t>kontrola</w:t>
      </w:r>
      <w:r w:rsidRPr="008146D4">
        <w:t xml:space="preserve"> zahrnuje:</w:t>
      </w:r>
    </w:p>
    <w:p w14:paraId="382FC5AF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opravy korodujících částí – ochranný nátěr</w:t>
      </w:r>
    </w:p>
    <w:p w14:paraId="1BBF93EE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vypouštění jímky</w:t>
      </w:r>
    </w:p>
    <w:p w14:paraId="1F9AE4A2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bodu tuhnutí teplonosné látky včetně inhibitorů koroze</w:t>
      </w:r>
    </w:p>
    <w:p w14:paraId="1441E628" w14:textId="77777777" w:rsidR="003B7FA0" w:rsidRDefault="003B7FA0" w:rsidP="00542FDB">
      <w:pPr>
        <w:spacing w:before="240"/>
        <w:rPr>
          <w:b/>
          <w:i/>
        </w:rPr>
      </w:pPr>
    </w:p>
    <w:p w14:paraId="3F275510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Oběhová čerpadla</w:t>
      </w:r>
    </w:p>
    <w:p w14:paraId="62F71A0E" w14:textId="77777777" w:rsidR="00910113" w:rsidRPr="008146D4" w:rsidRDefault="00910113" w:rsidP="00542FDB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>:</w:t>
      </w:r>
    </w:p>
    <w:p w14:paraId="3CAF83B9" w14:textId="3EA1EB9F" w:rsidR="00910113" w:rsidRPr="008146D4" w:rsidRDefault="0027752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chodu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(vizu</w:t>
      </w:r>
      <w:r w:rsidR="00542FDB" w:rsidRPr="008146D4">
        <w:rPr>
          <w:rFonts w:asciiTheme="minorHAnsi" w:hAnsiTheme="minorHAnsi" w:cs="Arial"/>
          <w:sz w:val="22"/>
          <w:szCs w:val="22"/>
        </w:rPr>
        <w:t>á</w:t>
      </w:r>
      <w:r w:rsidR="00910113" w:rsidRPr="008146D4">
        <w:rPr>
          <w:rFonts w:asciiTheme="minorHAnsi" w:hAnsiTheme="minorHAnsi" w:cs="Arial"/>
          <w:sz w:val="22"/>
          <w:szCs w:val="22"/>
        </w:rPr>
        <w:t>lně,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poslechem,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vibrace,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klidný chod čerpadla)</w:t>
      </w:r>
    </w:p>
    <w:p w14:paraId="345D149E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těsnosti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(úkapy,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úniky,</w:t>
      </w:r>
      <w:r w:rsidR="009B1481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rosení zařízení)</w:t>
      </w:r>
    </w:p>
    <w:p w14:paraId="71ECC504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Chemická úpravna vody</w:t>
      </w:r>
    </w:p>
    <w:p w14:paraId="234F1F91" w14:textId="77777777" w:rsidR="00910113" w:rsidRPr="008146D4" w:rsidRDefault="00910113" w:rsidP="00542FDB">
      <w:pPr>
        <w:spacing w:before="240"/>
      </w:pPr>
      <w:r w:rsidRPr="008146D4">
        <w:t xml:space="preserve">týdenní </w:t>
      </w:r>
      <w:r w:rsidR="006709D0">
        <w:t>kontrola</w:t>
      </w:r>
      <w:r w:rsidRPr="008146D4">
        <w:t>:</w:t>
      </w:r>
    </w:p>
    <w:p w14:paraId="2D7AD3EB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 a chodu</w:t>
      </w:r>
    </w:p>
    <w:p w14:paraId="5C20BAD5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a doplnění chemické náplně</w:t>
      </w:r>
    </w:p>
    <w:p w14:paraId="6EAC5CC3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656F8772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910113" w:rsidRPr="008146D4">
        <w:rPr>
          <w:rFonts w:asciiTheme="minorHAnsi" w:hAnsiTheme="minorHAnsi" w:cs="Arial"/>
          <w:sz w:val="22"/>
          <w:szCs w:val="22"/>
        </w:rPr>
        <w:t>ontrolní rozbor vody</w:t>
      </w:r>
    </w:p>
    <w:p w14:paraId="02ABFBC1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1AE5DEB4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910113" w:rsidRPr="008146D4">
        <w:rPr>
          <w:rFonts w:asciiTheme="minorHAnsi" w:hAnsiTheme="minorHAnsi" w:cs="Arial"/>
          <w:sz w:val="22"/>
          <w:szCs w:val="22"/>
        </w:rPr>
        <w:t>ompletní vyčistění zařízení</w:t>
      </w:r>
    </w:p>
    <w:p w14:paraId="7F9D4CB9" w14:textId="2DA211FC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funkčnosti zařízení,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pravidelný servis a údržba </w:t>
      </w:r>
    </w:p>
    <w:p w14:paraId="509541ED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Dávkovací proporcionální čerpadla</w:t>
      </w:r>
    </w:p>
    <w:p w14:paraId="090F1085" w14:textId="77777777" w:rsidR="00910113" w:rsidRPr="008146D4" w:rsidRDefault="00910113" w:rsidP="00542FDB">
      <w:pPr>
        <w:spacing w:before="240"/>
      </w:pPr>
      <w:r w:rsidRPr="008146D4">
        <w:t xml:space="preserve">týdenní </w:t>
      </w:r>
      <w:r w:rsidR="006709D0">
        <w:t>kontrola</w:t>
      </w:r>
      <w:r w:rsidRPr="008146D4">
        <w:t>:</w:t>
      </w:r>
    </w:p>
    <w:p w14:paraId="21F9759E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 a chodu</w:t>
      </w:r>
    </w:p>
    <w:p w14:paraId="7A21E3D2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012DDCB0" w14:textId="3D98B375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ravidelný servis a údržba zařízení </w:t>
      </w:r>
    </w:p>
    <w:p w14:paraId="577806E8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Akumulační nádoby</w:t>
      </w:r>
    </w:p>
    <w:p w14:paraId="32ADCA40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5034C1A1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</w:t>
      </w:r>
    </w:p>
    <w:p w14:paraId="3B9F53CE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Expanzní nádoby</w:t>
      </w:r>
    </w:p>
    <w:p w14:paraId="6A5EE07F" w14:textId="77777777" w:rsidR="00910113" w:rsidRPr="008146D4" w:rsidRDefault="00910113" w:rsidP="00910113"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54D76019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</w:t>
      </w:r>
    </w:p>
    <w:p w14:paraId="658E7180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a případné přenastavení tlaku</w:t>
      </w:r>
    </w:p>
    <w:p w14:paraId="24A53436" w14:textId="77777777" w:rsidR="00910113" w:rsidRPr="008146D4" w:rsidRDefault="00910113" w:rsidP="00910113">
      <w:pPr>
        <w:pStyle w:val="Bullet1"/>
        <w:widowControl/>
        <w:tabs>
          <w:tab w:val="left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F98B1E9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Deskové nerezové výměníky</w:t>
      </w:r>
    </w:p>
    <w:p w14:paraId="1FEE37A0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10D8B1E5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zařízení</w:t>
      </w:r>
    </w:p>
    <w:p w14:paraId="642D5D94" w14:textId="77777777" w:rsidR="00910113" w:rsidRPr="008146D4" w:rsidRDefault="00910113" w:rsidP="00542FDB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3B6BEA3B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</w:t>
      </w:r>
      <w:r w:rsidR="00910113" w:rsidRPr="008146D4">
        <w:rPr>
          <w:rFonts w:asciiTheme="minorHAnsi" w:hAnsiTheme="minorHAnsi" w:cs="Arial"/>
          <w:sz w:val="22"/>
          <w:szCs w:val="22"/>
        </w:rPr>
        <w:t>istění výměníků</w:t>
      </w:r>
    </w:p>
    <w:p w14:paraId="3605AFC0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Uzavírací a regulační armatury</w:t>
      </w:r>
    </w:p>
    <w:p w14:paraId="13343C2F" w14:textId="77777777" w:rsidR="00910113" w:rsidRPr="008146D4" w:rsidRDefault="00910113" w:rsidP="00542FDB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55F58BF9" w14:textId="0ECF733D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910113" w:rsidRPr="008146D4">
        <w:rPr>
          <w:rFonts w:asciiTheme="minorHAnsi" w:hAnsiTheme="minorHAnsi" w:cs="Arial"/>
          <w:sz w:val="22"/>
          <w:szCs w:val="22"/>
        </w:rPr>
        <w:t>kouška funkce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(zkouška uzavíratelnosti,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rozhýbání)</w:t>
      </w:r>
    </w:p>
    <w:p w14:paraId="4807B270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těsnosti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(uniky kolem ucpávek,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rosení)</w:t>
      </w:r>
    </w:p>
    <w:p w14:paraId="6A554A80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Filtry</w:t>
      </w:r>
    </w:p>
    <w:p w14:paraId="65180C34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669922D2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</w:t>
      </w:r>
      <w:r w:rsidR="00910113" w:rsidRPr="008146D4">
        <w:rPr>
          <w:rFonts w:asciiTheme="minorHAnsi" w:hAnsiTheme="minorHAnsi" w:cs="Arial"/>
          <w:sz w:val="22"/>
          <w:szCs w:val="22"/>
        </w:rPr>
        <w:t>istění filtrů,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výměna těsnění</w:t>
      </w:r>
    </w:p>
    <w:p w14:paraId="1BD9BCC4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Kompenzátory a šroubení</w:t>
      </w:r>
    </w:p>
    <w:p w14:paraId="0B2B62F4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1A7FE384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funkce</w:t>
      </w:r>
    </w:p>
    <w:p w14:paraId="3747ED42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těsnosti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(úniky provozních kapalin,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rosení)</w:t>
      </w:r>
    </w:p>
    <w:p w14:paraId="5D65E08E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Manometry a teploměry</w:t>
      </w:r>
    </w:p>
    <w:p w14:paraId="286490C9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351349C2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funkce a přesnosti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(test manometrů a teploměru kontrolním měřením)</w:t>
      </w:r>
    </w:p>
    <w:p w14:paraId="4001700B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Rozvody a izolace</w:t>
      </w:r>
    </w:p>
    <w:p w14:paraId="1234244D" w14:textId="77777777" w:rsidR="00910113" w:rsidRPr="008146D4" w:rsidRDefault="00910113" w:rsidP="00542FDB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75614A54" w14:textId="77777777" w:rsidR="0091011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stavu, těsnosti a neporušenosti izolací</w:t>
      </w:r>
    </w:p>
    <w:p w14:paraId="306D66BD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závěsového systému</w:t>
      </w:r>
      <w:r w:rsidR="00542F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(neporušenost</w:t>
      </w:r>
      <w:r w:rsidR="00542FDB" w:rsidRPr="008146D4">
        <w:rPr>
          <w:rFonts w:asciiTheme="minorHAnsi" w:hAnsiTheme="minorHAnsi" w:cs="Arial"/>
          <w:sz w:val="22"/>
          <w:szCs w:val="22"/>
        </w:rPr>
        <w:t>i</w:t>
      </w:r>
      <w:r w:rsidR="00910113" w:rsidRPr="008146D4">
        <w:rPr>
          <w:rFonts w:asciiTheme="minorHAnsi" w:hAnsiTheme="minorHAnsi" w:cs="Arial"/>
          <w:sz w:val="22"/>
          <w:szCs w:val="22"/>
        </w:rPr>
        <w:t>)</w:t>
      </w:r>
    </w:p>
    <w:p w14:paraId="700B1BA0" w14:textId="77777777" w:rsidR="00910113" w:rsidRPr="008146D4" w:rsidRDefault="00910113" w:rsidP="00542FDB">
      <w:pPr>
        <w:spacing w:before="240"/>
        <w:rPr>
          <w:b/>
          <w:i/>
        </w:rPr>
      </w:pPr>
      <w:r w:rsidRPr="008146D4">
        <w:rPr>
          <w:b/>
          <w:i/>
        </w:rPr>
        <w:t>Celý systém</w:t>
      </w:r>
    </w:p>
    <w:p w14:paraId="752FC774" w14:textId="77777777" w:rsidR="00910113" w:rsidRPr="008146D4" w:rsidRDefault="00910113" w:rsidP="00542FDB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45039092" w14:textId="77777777" w:rsidR="00910113" w:rsidRPr="008146D4" w:rsidRDefault="0091011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odvzdušnění </w:t>
      </w:r>
    </w:p>
    <w:p w14:paraId="34CE0C61" w14:textId="77777777" w:rsidR="00910113" w:rsidRPr="008146D4" w:rsidRDefault="00910113" w:rsidP="00542FDB">
      <w:pPr>
        <w:spacing w:before="240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5FBDA8D2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chodu celého systému jako celku s vazbami na automatický provoz</w:t>
      </w:r>
    </w:p>
    <w:p w14:paraId="0A027A5A" w14:textId="77777777" w:rsidR="00910113" w:rsidRPr="008146D4" w:rsidRDefault="00910113" w:rsidP="00542FDB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1C1C7E0D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nastavených parametrů</w:t>
      </w:r>
      <w:r w:rsidR="00F60956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(včetně vazeb na MAR a si</w:t>
      </w:r>
      <w:r w:rsidR="00F60956" w:rsidRPr="008146D4">
        <w:rPr>
          <w:rFonts w:asciiTheme="minorHAnsi" w:hAnsiTheme="minorHAnsi" w:cs="Arial"/>
          <w:sz w:val="22"/>
          <w:szCs w:val="22"/>
        </w:rPr>
        <w:t>l</w:t>
      </w:r>
      <w:r w:rsidR="00910113" w:rsidRPr="008146D4">
        <w:rPr>
          <w:rFonts w:asciiTheme="minorHAnsi" w:hAnsiTheme="minorHAnsi" w:cs="Arial"/>
          <w:sz w:val="22"/>
          <w:szCs w:val="22"/>
        </w:rPr>
        <w:t>noproud)</w:t>
      </w:r>
    </w:p>
    <w:p w14:paraId="0C1C8AC6" w14:textId="77777777" w:rsidR="0091011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10113" w:rsidRPr="008146D4">
        <w:rPr>
          <w:rFonts w:asciiTheme="minorHAnsi" w:hAnsiTheme="minorHAnsi" w:cs="Arial"/>
          <w:sz w:val="22"/>
          <w:szCs w:val="22"/>
        </w:rPr>
        <w:t xml:space="preserve"> zaregulování,</w:t>
      </w:r>
      <w:r w:rsidR="00F60956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910113" w:rsidRPr="008146D4">
        <w:rPr>
          <w:rFonts w:asciiTheme="minorHAnsi" w:hAnsiTheme="minorHAnsi" w:cs="Arial"/>
          <w:sz w:val="22"/>
          <w:szCs w:val="22"/>
        </w:rPr>
        <w:t>úprava zaregulování (vyvážení systému)</w:t>
      </w:r>
    </w:p>
    <w:p w14:paraId="3E047D6F" w14:textId="77777777" w:rsidR="00910113" w:rsidRPr="008146D4" w:rsidRDefault="00910113" w:rsidP="00910113"/>
    <w:p w14:paraId="4D4CEB4F" w14:textId="22028E8B" w:rsidR="00413B6D" w:rsidRPr="008146D4" w:rsidRDefault="00413B6D" w:rsidP="00961B0B">
      <w:pPr>
        <w:pStyle w:val="Styl2"/>
        <w:ind w:left="567" w:hanging="567"/>
      </w:pPr>
      <w:bookmarkStart w:id="20" w:name="_Toc486538938"/>
      <w:r w:rsidRPr="008146D4">
        <w:t>Strojovna a rozvody vakua – SO 005-370</w:t>
      </w:r>
      <w:bookmarkEnd w:id="20"/>
    </w:p>
    <w:p w14:paraId="1AEC0354" w14:textId="77777777" w:rsidR="00A23CC6" w:rsidRPr="008146D4" w:rsidRDefault="00A23CC6" w:rsidP="00A23CC6">
      <w:pPr>
        <w:spacing w:before="240"/>
      </w:pPr>
      <w:r w:rsidRPr="008146D4">
        <w:t xml:space="preserve">denní </w:t>
      </w:r>
      <w:r w:rsidR="006709D0">
        <w:t>kontrola</w:t>
      </w:r>
      <w:r w:rsidRPr="008146D4">
        <w:t xml:space="preserve"> zahrnuje:</w:t>
      </w:r>
    </w:p>
    <w:p w14:paraId="6B4867E2" w14:textId="77777777" w:rsidR="00A23CC6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A23CC6" w:rsidRPr="008146D4">
        <w:rPr>
          <w:rFonts w:asciiTheme="minorHAnsi" w:hAnsiTheme="minorHAnsi" w:cs="Arial"/>
          <w:sz w:val="22"/>
          <w:szCs w:val="22"/>
        </w:rPr>
        <w:t>ledování počtu operačních hodin a hlášení limitních stavů</w:t>
      </w:r>
    </w:p>
    <w:p w14:paraId="53C6360C" w14:textId="4EBDA3EC" w:rsidR="00A23CC6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A23CC6" w:rsidRPr="008146D4">
        <w:rPr>
          <w:rFonts w:asciiTheme="minorHAnsi" w:hAnsiTheme="minorHAnsi" w:cs="Arial"/>
          <w:sz w:val="22"/>
          <w:szCs w:val="22"/>
        </w:rPr>
        <w:t>ledování stavu znečištění filtračních vložek filtrů</w:t>
      </w:r>
    </w:p>
    <w:p w14:paraId="76144864" w14:textId="77777777" w:rsidR="006819DB" w:rsidRPr="006819DB" w:rsidRDefault="006819DB" w:rsidP="006819DB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8146D4">
        <w:rPr>
          <w:rFonts w:asciiTheme="minorHAnsi" w:hAnsiTheme="minorHAnsi" w:cs="Arial"/>
          <w:sz w:val="22"/>
          <w:szCs w:val="22"/>
        </w:rPr>
        <w:t xml:space="preserve">edení provozní </w:t>
      </w:r>
      <w:r>
        <w:rPr>
          <w:rFonts w:asciiTheme="minorHAnsi" w:hAnsiTheme="minorHAnsi" w:cs="Arial"/>
          <w:sz w:val="22"/>
          <w:szCs w:val="22"/>
        </w:rPr>
        <w:t>knihy</w:t>
      </w:r>
    </w:p>
    <w:p w14:paraId="032A22F6" w14:textId="77777777" w:rsidR="00A23CC6" w:rsidRPr="008146D4" w:rsidRDefault="00A23CC6" w:rsidP="00A23CC6">
      <w:pPr>
        <w:spacing w:before="240"/>
      </w:pPr>
      <w:r w:rsidRPr="008146D4">
        <w:t>Každých 1500mh nebo 1x 6 měsíců servis zařízení</w:t>
      </w:r>
      <w:r w:rsidR="00A92244">
        <w:t xml:space="preserve"> (podle toho, co nastane dříve)</w:t>
      </w:r>
      <w:r w:rsidRPr="008146D4">
        <w:t>:</w:t>
      </w:r>
    </w:p>
    <w:p w14:paraId="028BE9F3" w14:textId="77777777" w:rsidR="00A23CC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23CC6" w:rsidRPr="008146D4">
        <w:rPr>
          <w:rFonts w:asciiTheme="minorHAnsi" w:hAnsiTheme="minorHAnsi" w:cs="Arial"/>
          <w:sz w:val="22"/>
          <w:szCs w:val="22"/>
        </w:rPr>
        <w:t xml:space="preserve"> elektroinstalace</w:t>
      </w:r>
    </w:p>
    <w:p w14:paraId="4C9AB3B2" w14:textId="77777777" w:rsidR="00A23CC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23CC6" w:rsidRPr="008146D4">
        <w:rPr>
          <w:rFonts w:asciiTheme="minorHAnsi" w:hAnsiTheme="minorHAnsi" w:cs="Arial"/>
          <w:sz w:val="22"/>
          <w:szCs w:val="22"/>
        </w:rPr>
        <w:t xml:space="preserve"> těsnosti spojů tlakových hadic</w:t>
      </w:r>
    </w:p>
    <w:p w14:paraId="65EC88C7" w14:textId="77777777" w:rsidR="00A23CC6" w:rsidRPr="008146D4" w:rsidRDefault="00A23CC6" w:rsidP="00A23CC6">
      <w:pPr>
        <w:spacing w:before="240"/>
      </w:pPr>
      <w:r w:rsidRPr="008146D4">
        <w:t>Každých 3000mh nebo 1x 6 měsíců servis zařízení</w:t>
      </w:r>
      <w:r w:rsidR="00893525">
        <w:t xml:space="preserve"> (podle toho, co nastane dříve)</w:t>
      </w:r>
      <w:r w:rsidRPr="008146D4">
        <w:t>:</w:t>
      </w:r>
    </w:p>
    <w:p w14:paraId="3E4819AD" w14:textId="4784B018" w:rsidR="00A23CC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893525">
        <w:rPr>
          <w:rFonts w:asciiTheme="minorHAnsi" w:hAnsiTheme="minorHAnsi" w:cs="Arial"/>
          <w:sz w:val="22"/>
          <w:szCs w:val="22"/>
        </w:rPr>
        <w:t>, příp. též</w:t>
      </w:r>
      <w:r w:rsidR="00A23CC6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E519E">
        <w:rPr>
          <w:rFonts w:asciiTheme="minorHAnsi" w:hAnsiTheme="minorHAnsi" w:cs="Arial"/>
          <w:sz w:val="22"/>
          <w:szCs w:val="22"/>
        </w:rPr>
        <w:t xml:space="preserve">v případě potřeby </w:t>
      </w:r>
      <w:r w:rsidR="00A23CC6" w:rsidRPr="008146D4">
        <w:rPr>
          <w:rFonts w:asciiTheme="minorHAnsi" w:hAnsiTheme="minorHAnsi" w:cs="Arial"/>
          <w:sz w:val="22"/>
          <w:szCs w:val="22"/>
        </w:rPr>
        <w:t>výměna filtrů</w:t>
      </w:r>
    </w:p>
    <w:p w14:paraId="6F0DE473" w14:textId="77777777" w:rsidR="00A23CC6" w:rsidRPr="008146D4" w:rsidRDefault="00A23CC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výměna olejových náplní</w:t>
      </w:r>
    </w:p>
    <w:p w14:paraId="0302117B" w14:textId="77777777" w:rsidR="00A23CC6" w:rsidRPr="008146D4" w:rsidRDefault="00A23CC6" w:rsidP="00A23CC6">
      <w:pPr>
        <w:spacing w:before="240"/>
      </w:pPr>
      <w:r w:rsidRPr="008146D4">
        <w:t>Každých 6000mh nebo 1x 12 měsíců servis zařízení</w:t>
      </w:r>
      <w:r w:rsidR="003E519E">
        <w:t xml:space="preserve"> (podle toho, co nastane dříve)</w:t>
      </w:r>
      <w:r w:rsidRPr="008146D4">
        <w:t>:</w:t>
      </w:r>
    </w:p>
    <w:p w14:paraId="01655F59" w14:textId="486466C1" w:rsidR="00A23CC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D11C4">
        <w:rPr>
          <w:rFonts w:asciiTheme="minorHAnsi" w:hAnsiTheme="minorHAnsi" w:cs="Arial"/>
          <w:sz w:val="22"/>
          <w:szCs w:val="22"/>
        </w:rPr>
        <w:t>, příp. též</w:t>
      </w:r>
      <w:r w:rsidR="005D11C4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5D11C4">
        <w:rPr>
          <w:rFonts w:asciiTheme="minorHAnsi" w:hAnsiTheme="minorHAnsi" w:cs="Arial"/>
          <w:sz w:val="22"/>
          <w:szCs w:val="22"/>
        </w:rPr>
        <w:t xml:space="preserve">v případě potřeby </w:t>
      </w:r>
      <w:r w:rsidR="00A23CC6" w:rsidRPr="008146D4">
        <w:rPr>
          <w:rFonts w:asciiTheme="minorHAnsi" w:hAnsiTheme="minorHAnsi" w:cs="Arial"/>
          <w:sz w:val="22"/>
          <w:szCs w:val="22"/>
        </w:rPr>
        <w:t>výměna filtrů</w:t>
      </w:r>
    </w:p>
    <w:p w14:paraId="29078DA3" w14:textId="77777777" w:rsidR="00A23CC6" w:rsidRPr="008146D4" w:rsidRDefault="00A23CC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výměna olejových náplní</w:t>
      </w:r>
    </w:p>
    <w:p w14:paraId="21D16873" w14:textId="77777777" w:rsidR="00A23CC6" w:rsidRPr="008146D4" w:rsidRDefault="00A23CC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výměna separačních filtrů</w:t>
      </w:r>
    </w:p>
    <w:p w14:paraId="79A0B9FC" w14:textId="77777777" w:rsidR="00413B6D" w:rsidRPr="008146D4" w:rsidRDefault="00413B6D" w:rsidP="00413B6D"/>
    <w:p w14:paraId="260BF591" w14:textId="7B1915EB" w:rsidR="00413B6D" w:rsidRPr="008146D4" w:rsidRDefault="00413B6D" w:rsidP="00961B0B">
      <w:pPr>
        <w:pStyle w:val="Styl2"/>
        <w:ind w:left="567" w:hanging="567"/>
      </w:pPr>
      <w:bookmarkStart w:id="21" w:name="_Toc486538939"/>
      <w:r w:rsidRPr="008146D4">
        <w:t>Strojovna a rozvody tlakového vzduchu – SO 005-380</w:t>
      </w:r>
      <w:bookmarkEnd w:id="21"/>
    </w:p>
    <w:p w14:paraId="33D88508" w14:textId="77777777" w:rsidR="00413B6D" w:rsidRPr="008146D4" w:rsidRDefault="005B6F63" w:rsidP="00413B6D">
      <w:pPr>
        <w:spacing w:before="120"/>
      </w:pPr>
      <w:r w:rsidRPr="008146D4">
        <w:t>denní</w:t>
      </w:r>
      <w:r w:rsidR="00413B6D" w:rsidRPr="008146D4">
        <w:t xml:space="preserve"> </w:t>
      </w:r>
      <w:r w:rsidR="006709D0">
        <w:t>kontrola</w:t>
      </w:r>
      <w:r w:rsidR="00413B6D" w:rsidRPr="008146D4">
        <w:t xml:space="preserve"> zahrnuje:</w:t>
      </w:r>
    </w:p>
    <w:p w14:paraId="14745714" w14:textId="403FB3DE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bookmarkStart w:id="22" w:name="OLE_LINK2"/>
      <w:r>
        <w:rPr>
          <w:rFonts w:asciiTheme="minorHAnsi" w:hAnsiTheme="minorHAnsi" w:cs="Arial"/>
          <w:sz w:val="22"/>
          <w:szCs w:val="22"/>
        </w:rPr>
        <w:t>s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ledování počtu operačních hodin a </w:t>
      </w:r>
      <w:r w:rsidR="006819DB">
        <w:rPr>
          <w:rFonts w:asciiTheme="minorHAnsi" w:hAnsiTheme="minorHAnsi" w:cs="Arial"/>
          <w:sz w:val="22"/>
          <w:szCs w:val="22"/>
        </w:rPr>
        <w:t>zajištění následných úkonů při dosažení</w:t>
      </w:r>
      <w:r w:rsidR="006819DB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5B6F63" w:rsidRPr="008146D4">
        <w:rPr>
          <w:rFonts w:asciiTheme="minorHAnsi" w:hAnsiTheme="minorHAnsi" w:cs="Arial"/>
          <w:sz w:val="22"/>
          <w:szCs w:val="22"/>
        </w:rPr>
        <w:t>limitních stavů</w:t>
      </w:r>
    </w:p>
    <w:p w14:paraId="4E3D6591" w14:textId="127F6B1C" w:rsidR="00871E4D" w:rsidRDefault="006819D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zabezpečení provozuschopného </w:t>
      </w:r>
      <w:r w:rsidR="005B6F63" w:rsidRPr="008146D4">
        <w:rPr>
          <w:rFonts w:asciiTheme="minorHAnsi" w:hAnsiTheme="minorHAnsi" w:cs="Arial"/>
          <w:sz w:val="22"/>
          <w:szCs w:val="22"/>
        </w:rPr>
        <w:t>stavu filtračních vložek filtrů</w:t>
      </w:r>
      <w:r w:rsidR="00871E4D">
        <w:rPr>
          <w:rFonts w:asciiTheme="minorHAnsi" w:hAnsiTheme="minorHAnsi" w:cs="Arial"/>
          <w:sz w:val="22"/>
          <w:szCs w:val="22"/>
        </w:rPr>
        <w:t xml:space="preserve"> (čištění/výměna)</w:t>
      </w:r>
    </w:p>
    <w:p w14:paraId="246E5A92" w14:textId="3D3CDA27" w:rsidR="005B6F63" w:rsidRPr="008146D4" w:rsidRDefault="005B6F6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sledování stavu kondenzátu a oleje v záchytných kanystrech odlučovače oleje</w:t>
      </w:r>
      <w:r w:rsidR="00871E4D">
        <w:rPr>
          <w:rFonts w:asciiTheme="minorHAnsi" w:hAnsiTheme="minorHAnsi" w:cs="Arial"/>
          <w:sz w:val="22"/>
          <w:szCs w:val="22"/>
        </w:rPr>
        <w:t>, zajištění případného vypuštění</w:t>
      </w:r>
    </w:p>
    <w:p w14:paraId="38956649" w14:textId="115EAD0A" w:rsidR="005B6F63" w:rsidRDefault="005B6F6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kontrolovat nastavení klapek na potrubí přívodu a odvodu vzduchu od kompresorů tak, aby teplota nasávaného vzduchu do kompresorů byla min. 8°C.</w:t>
      </w:r>
    </w:p>
    <w:p w14:paraId="5681D0CA" w14:textId="77777777" w:rsidR="006819DB" w:rsidRPr="006819DB" w:rsidRDefault="006819DB" w:rsidP="006819DB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8146D4">
        <w:rPr>
          <w:rFonts w:asciiTheme="minorHAnsi" w:hAnsiTheme="minorHAnsi" w:cs="Arial"/>
          <w:sz w:val="22"/>
          <w:szCs w:val="22"/>
        </w:rPr>
        <w:t xml:space="preserve">edení provozní </w:t>
      </w:r>
      <w:r>
        <w:rPr>
          <w:rFonts w:asciiTheme="minorHAnsi" w:hAnsiTheme="minorHAnsi" w:cs="Arial"/>
          <w:sz w:val="22"/>
          <w:szCs w:val="22"/>
        </w:rPr>
        <w:t>knihy</w:t>
      </w:r>
    </w:p>
    <w:bookmarkEnd w:id="22"/>
    <w:p w14:paraId="4D33C028" w14:textId="77777777" w:rsidR="005B6F63" w:rsidRPr="008146D4" w:rsidRDefault="005B6F63" w:rsidP="005B6F63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555F9226" w14:textId="7821171F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5B6F63" w:rsidRPr="008146D4">
        <w:rPr>
          <w:rFonts w:asciiTheme="minorHAnsi" w:hAnsiTheme="minorHAnsi" w:cs="Arial"/>
          <w:sz w:val="22"/>
          <w:szCs w:val="22"/>
        </w:rPr>
        <w:t>uční vypuštění kondenzátu z automatických odvaděčů kondenzátu</w:t>
      </w:r>
    </w:p>
    <w:p w14:paraId="4E76B0EB" w14:textId="77777777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uční vypuštění kondenzátu z odkalovacích souprav na rozvodu stlačeného vzduchu,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zanesení filtrů</w:t>
      </w:r>
      <w:r w:rsidR="00871E4D">
        <w:rPr>
          <w:rFonts w:asciiTheme="minorHAnsi" w:hAnsiTheme="minorHAnsi" w:cs="Arial"/>
          <w:sz w:val="22"/>
          <w:szCs w:val="22"/>
        </w:rPr>
        <w:t xml:space="preserve"> a jejich případná čištění/výměna</w:t>
      </w:r>
    </w:p>
    <w:p w14:paraId="3A6DFD8A" w14:textId="77777777" w:rsidR="005B6F63" w:rsidRPr="008146D4" w:rsidRDefault="005B6F63" w:rsidP="005B6F63">
      <w:pPr>
        <w:spacing w:before="120"/>
      </w:pPr>
      <w:r w:rsidRPr="008146D4">
        <w:t>Každých 1500mh nebo 1x 6 měsíců servis zařízení</w:t>
      </w:r>
      <w:r w:rsidR="00B93DE4">
        <w:t xml:space="preserve"> (podle toho, co nastane dříve)</w:t>
      </w:r>
      <w:r w:rsidRPr="008146D4">
        <w:t>:</w:t>
      </w:r>
    </w:p>
    <w:p w14:paraId="28A46CA1" w14:textId="77777777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oleje</w:t>
      </w:r>
    </w:p>
    <w:p w14:paraId="46E819A1" w14:textId="77777777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olejového filtru</w:t>
      </w:r>
    </w:p>
    <w:p w14:paraId="512C17B8" w14:textId="77777777" w:rsidR="005B6F63" w:rsidRPr="008146D4" w:rsidRDefault="009B148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sacího filtru</w:t>
      </w:r>
    </w:p>
    <w:p w14:paraId="2396CCB4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elektroinstalace</w:t>
      </w:r>
    </w:p>
    <w:p w14:paraId="6B37ED94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těsnosti tlakových hadic </w:t>
      </w:r>
    </w:p>
    <w:p w14:paraId="5BA23EF3" w14:textId="77777777" w:rsidR="005B6F63" w:rsidRPr="008146D4" w:rsidRDefault="005B6F63" w:rsidP="005B6F63">
      <w:pPr>
        <w:spacing w:before="240"/>
      </w:pPr>
      <w:r w:rsidRPr="008146D4">
        <w:t>Každých 3000mh nebo 1x 6 měsíců servis zařízení</w:t>
      </w:r>
      <w:r w:rsidR="006C1F86">
        <w:t xml:space="preserve"> (podle toho, co nastane dříve)</w:t>
      </w:r>
      <w:r w:rsidRPr="008146D4">
        <w:t>:</w:t>
      </w:r>
    </w:p>
    <w:p w14:paraId="7A55D79A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oleje</w:t>
      </w:r>
    </w:p>
    <w:p w14:paraId="4A3D1B4B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olejového filtru</w:t>
      </w:r>
    </w:p>
    <w:p w14:paraId="254CD8E6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odlučovacího filtru</w:t>
      </w:r>
    </w:p>
    <w:p w14:paraId="1029C26E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sacího filtru</w:t>
      </w:r>
    </w:p>
    <w:p w14:paraId="2D14A564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elektroinstalace</w:t>
      </w:r>
    </w:p>
    <w:p w14:paraId="0C19C659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těsnosti tlakových hadic </w:t>
      </w:r>
    </w:p>
    <w:p w14:paraId="53DAEFB7" w14:textId="77777777" w:rsidR="005B6F63" w:rsidRPr="008146D4" w:rsidRDefault="005B6F63" w:rsidP="005B6F63">
      <w:pPr>
        <w:spacing w:before="240"/>
      </w:pPr>
      <w:r w:rsidRPr="008146D4">
        <w:t>Každých 6000mh nebo 1x 12 měsíců servis zařízení</w:t>
      </w:r>
      <w:r w:rsidR="00F6740A">
        <w:t xml:space="preserve"> (podle toho, co nastane dříve)</w:t>
      </w:r>
      <w:r w:rsidRPr="008146D4">
        <w:t>:</w:t>
      </w:r>
    </w:p>
    <w:p w14:paraId="112B1FD7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oleje</w:t>
      </w:r>
    </w:p>
    <w:p w14:paraId="3E714536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olejového filtru</w:t>
      </w:r>
    </w:p>
    <w:p w14:paraId="1A78F4BF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odlučovacího filtru</w:t>
      </w:r>
    </w:p>
    <w:p w14:paraId="2D520BD8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sacího filtru</w:t>
      </w:r>
    </w:p>
    <w:p w14:paraId="3F9D29BF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5B6F63" w:rsidRPr="008146D4">
        <w:rPr>
          <w:rFonts w:asciiTheme="minorHAnsi" w:hAnsiTheme="minorHAnsi" w:cs="Arial"/>
          <w:sz w:val="22"/>
          <w:szCs w:val="22"/>
        </w:rPr>
        <w:t>ěření opotřebení ložisek</w:t>
      </w:r>
    </w:p>
    <w:p w14:paraId="0B575AC8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elektroinstalace</w:t>
      </w:r>
    </w:p>
    <w:p w14:paraId="31426EB1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5B6F63" w:rsidRPr="008146D4">
        <w:rPr>
          <w:rFonts w:asciiTheme="minorHAnsi" w:hAnsiTheme="minorHAnsi" w:cs="Arial"/>
          <w:sz w:val="22"/>
          <w:szCs w:val="22"/>
        </w:rPr>
        <w:t xml:space="preserve"> těsnosti tlakových hadic</w:t>
      </w:r>
    </w:p>
    <w:p w14:paraId="5C9D5371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náplní absorpční sušičky</w:t>
      </w:r>
    </w:p>
    <w:p w14:paraId="1A96F969" w14:textId="77777777" w:rsidR="005B6F6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B6F63" w:rsidRPr="008146D4">
        <w:rPr>
          <w:rFonts w:asciiTheme="minorHAnsi" w:hAnsiTheme="minorHAnsi" w:cs="Arial"/>
          <w:sz w:val="22"/>
          <w:szCs w:val="22"/>
        </w:rPr>
        <w:t>ýměna vložek filtrů vzduchu</w:t>
      </w:r>
    </w:p>
    <w:p w14:paraId="2CEADF14" w14:textId="77777777" w:rsidR="00413B6D" w:rsidRPr="008146D4" w:rsidRDefault="00413B6D" w:rsidP="00413B6D"/>
    <w:p w14:paraId="497CC301" w14:textId="77777777" w:rsidR="00413B6D" w:rsidRPr="008146D4" w:rsidRDefault="00413B6D" w:rsidP="00981E19">
      <w:pPr>
        <w:pStyle w:val="Styl2"/>
      </w:pPr>
      <w:bookmarkStart w:id="23" w:name="_Toc486538940"/>
      <w:r w:rsidRPr="008146D4">
        <w:t>Kogenerace (3x MOTORGAZ 1,0 MW) – SO 005-390</w:t>
      </w:r>
      <w:bookmarkEnd w:id="23"/>
    </w:p>
    <w:p w14:paraId="5251D4CE" w14:textId="77777777" w:rsidR="00E17D23" w:rsidRPr="008146D4" w:rsidRDefault="0033155C" w:rsidP="005375AD">
      <w:pPr>
        <w:spacing w:before="120"/>
      </w:pPr>
      <w:r w:rsidRPr="008146D4">
        <w:t>denní</w:t>
      </w:r>
      <w:r w:rsidR="00E17D23" w:rsidRPr="008146D4">
        <w:t xml:space="preserve"> </w:t>
      </w:r>
      <w:r w:rsidR="006709D0">
        <w:t>kontrola</w:t>
      </w:r>
      <w:r w:rsidR="00E17D23" w:rsidRPr="008146D4">
        <w:t xml:space="preserve"> zahrnuje:</w:t>
      </w:r>
    </w:p>
    <w:p w14:paraId="285DBBB4" w14:textId="77777777" w:rsidR="0033155C" w:rsidRPr="00871E4D" w:rsidRDefault="006709D0" w:rsidP="00871E4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71E4D">
        <w:rPr>
          <w:rFonts w:asciiTheme="minorHAnsi" w:hAnsiTheme="minorHAnsi" w:cs="Arial"/>
          <w:sz w:val="22"/>
          <w:szCs w:val="22"/>
        </w:rPr>
        <w:t>kontrola</w:t>
      </w:r>
      <w:r w:rsidR="0033155C" w:rsidRPr="00871E4D">
        <w:rPr>
          <w:rFonts w:asciiTheme="minorHAnsi" w:hAnsiTheme="minorHAnsi" w:cs="Arial"/>
          <w:sz w:val="22"/>
          <w:szCs w:val="22"/>
        </w:rPr>
        <w:t xml:space="preserve"> a zápis provozních parametrů</w:t>
      </w:r>
      <w:r w:rsidR="00871E4D" w:rsidRPr="00871E4D">
        <w:rPr>
          <w:rFonts w:asciiTheme="minorHAnsi" w:hAnsiTheme="minorHAnsi" w:cs="Arial"/>
          <w:sz w:val="22"/>
          <w:szCs w:val="22"/>
        </w:rPr>
        <w:t xml:space="preserve"> (vedení provozní knihy)</w:t>
      </w:r>
    </w:p>
    <w:p w14:paraId="2EF6AC34" w14:textId="77777777" w:rsidR="0033155C" w:rsidRPr="008146D4" w:rsidRDefault="00871E4D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6709D0">
        <w:rPr>
          <w:rFonts w:asciiTheme="minorHAnsi" w:hAnsiTheme="minorHAnsi" w:cs="Arial"/>
          <w:sz w:val="22"/>
          <w:szCs w:val="22"/>
        </w:rPr>
        <w:t>f</w:t>
      </w:r>
      <w:r w:rsidR="0033155C" w:rsidRPr="008146D4">
        <w:rPr>
          <w:rFonts w:asciiTheme="minorHAnsi" w:hAnsiTheme="minorHAnsi" w:cs="Arial"/>
          <w:sz w:val="22"/>
          <w:szCs w:val="22"/>
        </w:rPr>
        <w:t>unkčnost</w:t>
      </w:r>
      <w:r>
        <w:rPr>
          <w:rFonts w:asciiTheme="minorHAnsi" w:hAnsiTheme="minorHAnsi" w:cs="Arial"/>
          <w:sz w:val="22"/>
          <w:szCs w:val="22"/>
        </w:rPr>
        <w:t>i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větracího systému strojovny</w:t>
      </w:r>
    </w:p>
    <w:p w14:paraId="48390921" w14:textId="77777777" w:rsidR="0033155C" w:rsidRPr="008146D4" w:rsidRDefault="0033155C" w:rsidP="0033155C">
      <w:pPr>
        <w:spacing w:before="24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F200058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funkčnosti pojistných ventilů</w:t>
      </w:r>
    </w:p>
    <w:p w14:paraId="19BA0324" w14:textId="77777777" w:rsidR="0033155C" w:rsidRPr="008146D4" w:rsidRDefault="0033155C" w:rsidP="0033155C">
      <w:pPr>
        <w:spacing w:before="240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10174762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chemické jakosti vody v topném okruhu </w:t>
      </w:r>
      <w:r w:rsidR="00524B10">
        <w:rPr>
          <w:rFonts w:asciiTheme="minorHAnsi" w:hAnsiTheme="minorHAnsi" w:cs="Arial"/>
          <w:sz w:val="22"/>
          <w:szCs w:val="22"/>
        </w:rPr>
        <w:t>(</w:t>
      </w:r>
      <w:r w:rsidR="0033155C" w:rsidRPr="008146D4">
        <w:rPr>
          <w:rFonts w:asciiTheme="minorHAnsi" w:hAnsiTheme="minorHAnsi" w:cs="Arial"/>
          <w:sz w:val="22"/>
          <w:szCs w:val="22"/>
        </w:rPr>
        <w:t>viz část vytápění</w:t>
      </w:r>
      <w:r w:rsidR="00524B10">
        <w:rPr>
          <w:rFonts w:asciiTheme="minorHAnsi" w:hAnsiTheme="minorHAnsi" w:cs="Arial"/>
          <w:sz w:val="22"/>
          <w:szCs w:val="22"/>
        </w:rPr>
        <w:t>)</w:t>
      </w:r>
    </w:p>
    <w:p w14:paraId="681A4321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funkčnosti manometrů</w:t>
      </w:r>
    </w:p>
    <w:p w14:paraId="528E4299" w14:textId="77777777" w:rsidR="0033155C" w:rsidRPr="008146D4" w:rsidRDefault="0033155C" w:rsidP="0033155C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369DB9DB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yčištění filtrů na topné vodě</w:t>
      </w:r>
    </w:p>
    <w:p w14:paraId="5BEFCAF7" w14:textId="38264D6D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a revize expanz</w:t>
      </w:r>
      <w:r w:rsidR="009268FB">
        <w:rPr>
          <w:rFonts w:asciiTheme="minorHAnsi" w:hAnsiTheme="minorHAnsi" w:cs="Arial"/>
          <w:sz w:val="22"/>
          <w:szCs w:val="22"/>
        </w:rPr>
        <w:t>n</w:t>
      </w:r>
      <w:r w:rsidR="0033155C" w:rsidRPr="008146D4">
        <w:rPr>
          <w:rFonts w:asciiTheme="minorHAnsi" w:hAnsiTheme="minorHAnsi" w:cs="Arial"/>
          <w:sz w:val="22"/>
          <w:szCs w:val="22"/>
        </w:rPr>
        <w:t>ích nádob</w:t>
      </w:r>
    </w:p>
    <w:p w14:paraId="194A5FB7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funkčnosti bezpečnostních prvků MaR</w:t>
      </w:r>
    </w:p>
    <w:p w14:paraId="5546BE3B" w14:textId="77777777" w:rsidR="0033155C" w:rsidRPr="008146D4" w:rsidRDefault="0033155C" w:rsidP="0033155C">
      <w:pPr>
        <w:spacing w:before="240"/>
        <w:rPr>
          <w:rFonts w:cs="Arial"/>
        </w:rPr>
      </w:pPr>
      <w:r w:rsidRPr="008146D4">
        <w:rPr>
          <w:rFonts w:cs="Arial"/>
        </w:rPr>
        <w:t>Každých 50mh servis E1 kogeneračních jednotek</w:t>
      </w:r>
    </w:p>
    <w:p w14:paraId="15FCB39B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lastRenderedPageBreak/>
        <w:t>Plynový motor</w:t>
      </w:r>
    </w:p>
    <w:p w14:paraId="1A82F071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těsnosti </w:t>
      </w:r>
    </w:p>
    <w:p w14:paraId="2C4EDC32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dotažení spojů</w:t>
      </w:r>
    </w:p>
    <w:p w14:paraId="68622608" w14:textId="2880ECD6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ýměna </w:t>
      </w:r>
      <w:r w:rsidR="00871E4D">
        <w:rPr>
          <w:rFonts w:asciiTheme="minorHAnsi" w:hAnsiTheme="minorHAnsi" w:cs="Arial"/>
          <w:sz w:val="22"/>
          <w:szCs w:val="22"/>
        </w:rPr>
        <w:t xml:space="preserve">a </w:t>
      </w:r>
      <w:r w:rsidR="0033155C" w:rsidRPr="008146D4">
        <w:rPr>
          <w:rFonts w:asciiTheme="minorHAnsi" w:hAnsiTheme="minorHAnsi" w:cs="Arial"/>
          <w:sz w:val="22"/>
          <w:szCs w:val="22"/>
        </w:rPr>
        <w:t>analýza oleje</w:t>
      </w:r>
    </w:p>
    <w:p w14:paraId="1859DFC5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ýměna olejových filtrů </w:t>
      </w:r>
    </w:p>
    <w:p w14:paraId="4AEA3A65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ápis provozních dat </w:t>
      </w:r>
    </w:p>
    <w:p w14:paraId="16CF0684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startovací procedury </w:t>
      </w:r>
    </w:p>
    <w:p w14:paraId="1F39B6EB" w14:textId="750A88DC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871E4D">
        <w:rPr>
          <w:rFonts w:asciiTheme="minorHAnsi" w:hAnsiTheme="minorHAnsi" w:cs="Arial"/>
          <w:sz w:val="22"/>
          <w:szCs w:val="22"/>
        </w:rPr>
        <w:t>a n</w:t>
      </w:r>
      <w:r w:rsidR="0033155C" w:rsidRPr="008146D4">
        <w:rPr>
          <w:rFonts w:asciiTheme="minorHAnsi" w:hAnsiTheme="minorHAnsi" w:cs="Arial"/>
          <w:sz w:val="22"/>
          <w:szCs w:val="22"/>
        </w:rPr>
        <w:t>astavení škrticí klapky</w:t>
      </w:r>
    </w:p>
    <w:p w14:paraId="042B1B5C" w14:textId="303145D3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871E4D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ýměna vložky plynového filtru </w:t>
      </w:r>
    </w:p>
    <w:p w14:paraId="04C53E90" w14:textId="6D508AB0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871E4D">
        <w:rPr>
          <w:rFonts w:asciiTheme="minorHAnsi" w:hAnsiTheme="minorHAnsi" w:cs="Arial"/>
          <w:sz w:val="22"/>
          <w:szCs w:val="22"/>
        </w:rPr>
        <w:t xml:space="preserve"> a případná v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ýměna vložky vzduchového filtru </w:t>
      </w:r>
    </w:p>
    <w:p w14:paraId="1DFDDF40" w14:textId="45E57660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871E4D">
        <w:rPr>
          <w:rFonts w:asciiTheme="minorHAnsi" w:hAnsiTheme="minorHAnsi" w:cs="Arial"/>
          <w:sz w:val="22"/>
          <w:szCs w:val="22"/>
        </w:rPr>
        <w:t>a případné v</w:t>
      </w:r>
      <w:r w:rsidR="0033155C" w:rsidRPr="008146D4">
        <w:rPr>
          <w:rFonts w:asciiTheme="minorHAnsi" w:hAnsiTheme="minorHAnsi" w:cs="Arial"/>
          <w:sz w:val="22"/>
          <w:szCs w:val="22"/>
        </w:rPr>
        <w:t>yčištění snímače otáček</w:t>
      </w:r>
    </w:p>
    <w:p w14:paraId="2F6A51EC" w14:textId="0EFB2535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871E4D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odlučovače oleje</w:t>
      </w:r>
    </w:p>
    <w:p w14:paraId="1CD5A301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předstihu zapalování</w:t>
      </w:r>
    </w:p>
    <w:p w14:paraId="4ADB0FCA" w14:textId="53CF1E0C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chladícího roztok</w:t>
      </w:r>
      <w:r w:rsidR="00871E4D">
        <w:rPr>
          <w:rFonts w:asciiTheme="minorHAnsi" w:hAnsiTheme="minorHAnsi" w:cs="Arial"/>
          <w:sz w:val="22"/>
          <w:szCs w:val="22"/>
        </w:rPr>
        <w:t>u 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tlaku</w:t>
      </w:r>
    </w:p>
    <w:p w14:paraId="50F99B96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>ěření tlaku ve skříni motoru</w:t>
      </w:r>
    </w:p>
    <w:p w14:paraId="12D2B637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>ěření tlaku výfuku</w:t>
      </w:r>
    </w:p>
    <w:p w14:paraId="38A524F6" w14:textId="77777777" w:rsidR="0033155C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nastavení bohatosti směsi a emisí</w:t>
      </w:r>
    </w:p>
    <w:p w14:paraId="3287C80F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Ostatní části kogenerační jednotky</w:t>
      </w:r>
    </w:p>
    <w:p w14:paraId="1E12C75C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stavu startovacích baterií</w:t>
      </w:r>
    </w:p>
    <w:p w14:paraId="5176DB14" w14:textId="4BC08A40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871E4D">
        <w:rPr>
          <w:rFonts w:asciiTheme="minorHAnsi" w:hAnsiTheme="minorHAnsi" w:cs="Arial"/>
          <w:sz w:val="22"/>
          <w:szCs w:val="22"/>
        </w:rPr>
        <w:t xml:space="preserve"> a </w:t>
      </w:r>
      <w:r w:rsidR="0033155C" w:rsidRPr="008146D4">
        <w:rPr>
          <w:rFonts w:asciiTheme="minorHAnsi" w:hAnsiTheme="minorHAnsi" w:cs="Arial"/>
          <w:sz w:val="22"/>
          <w:szCs w:val="22"/>
        </w:rPr>
        <w:t>odvzdušnění vodních okruhů</w:t>
      </w:r>
    </w:p>
    <w:p w14:paraId="57BF731E" w14:textId="34849590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871E4D">
        <w:rPr>
          <w:rFonts w:asciiTheme="minorHAnsi" w:hAnsiTheme="minorHAnsi" w:cs="Arial"/>
          <w:sz w:val="22"/>
          <w:szCs w:val="22"/>
        </w:rPr>
        <w:t>a d</w:t>
      </w:r>
      <w:r w:rsidR="0033155C" w:rsidRPr="008146D4">
        <w:rPr>
          <w:rFonts w:asciiTheme="minorHAnsi" w:hAnsiTheme="minorHAnsi" w:cs="Arial"/>
          <w:sz w:val="22"/>
          <w:szCs w:val="22"/>
        </w:rPr>
        <w:t>otahování kabelových spojů</w:t>
      </w:r>
    </w:p>
    <w:p w14:paraId="66B03278" w14:textId="77777777" w:rsidR="0033155C" w:rsidRPr="008146D4" w:rsidRDefault="0033155C" w:rsidP="0033155C">
      <w:pPr>
        <w:spacing w:before="240"/>
        <w:rPr>
          <w:rFonts w:cs="Arial"/>
        </w:rPr>
      </w:pPr>
      <w:r w:rsidRPr="008146D4">
        <w:rPr>
          <w:rFonts w:cs="Arial"/>
        </w:rPr>
        <w:t>Každých 800mh servis E2 kogeneračních jednotek</w:t>
      </w:r>
    </w:p>
    <w:p w14:paraId="108D0701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Plynový motor</w:t>
      </w:r>
    </w:p>
    <w:p w14:paraId="0D5269F0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těsnosti </w:t>
      </w:r>
    </w:p>
    <w:p w14:paraId="2DB6D4FC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dotažení spojů</w:t>
      </w:r>
    </w:p>
    <w:p w14:paraId="5A15953F" w14:textId="5D6A86C2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ýměna </w:t>
      </w:r>
      <w:r w:rsidR="00871E4D">
        <w:rPr>
          <w:rFonts w:asciiTheme="minorHAnsi" w:hAnsiTheme="minorHAnsi" w:cs="Arial"/>
          <w:sz w:val="22"/>
          <w:szCs w:val="22"/>
        </w:rPr>
        <w:t xml:space="preserve">a </w:t>
      </w:r>
      <w:r w:rsidR="0033155C" w:rsidRPr="008146D4">
        <w:rPr>
          <w:rFonts w:asciiTheme="minorHAnsi" w:hAnsiTheme="minorHAnsi" w:cs="Arial"/>
          <w:sz w:val="22"/>
          <w:szCs w:val="22"/>
        </w:rPr>
        <w:t>analýza oleje</w:t>
      </w:r>
    </w:p>
    <w:p w14:paraId="090B7997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olejových filtrů</w:t>
      </w:r>
    </w:p>
    <w:p w14:paraId="18445852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3155C" w:rsidRPr="008146D4">
        <w:rPr>
          <w:rFonts w:asciiTheme="minorHAnsi" w:hAnsiTheme="minorHAnsi" w:cs="Arial"/>
          <w:sz w:val="22"/>
          <w:szCs w:val="22"/>
        </w:rPr>
        <w:t>ápis provozních dat</w:t>
      </w:r>
    </w:p>
    <w:p w14:paraId="10FCF9B0" w14:textId="5AC0AB53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F2792">
        <w:rPr>
          <w:rFonts w:asciiTheme="minorHAnsi" w:hAnsiTheme="minorHAnsi" w:cs="Arial"/>
          <w:sz w:val="22"/>
          <w:szCs w:val="22"/>
        </w:rPr>
        <w:t xml:space="preserve"> a n</w:t>
      </w:r>
      <w:r w:rsidR="0033155C" w:rsidRPr="008146D4">
        <w:rPr>
          <w:rFonts w:asciiTheme="minorHAnsi" w:hAnsiTheme="minorHAnsi" w:cs="Arial"/>
          <w:sz w:val="22"/>
          <w:szCs w:val="22"/>
        </w:rPr>
        <w:t>astavení zapalovacích svíček</w:t>
      </w:r>
    </w:p>
    <w:p w14:paraId="54039BBE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startovací procedury</w:t>
      </w:r>
    </w:p>
    <w:p w14:paraId="297ABAD1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tlaku sání </w:t>
      </w:r>
    </w:p>
    <w:p w14:paraId="645DA1E4" w14:textId="77777777" w:rsidR="0033155C" w:rsidRPr="00115D03" w:rsidRDefault="0033155C" w:rsidP="0033155C">
      <w:pPr>
        <w:pStyle w:val="Bullet1"/>
        <w:widowControl/>
        <w:tabs>
          <w:tab w:val="left" w:pos="540"/>
        </w:tabs>
        <w:spacing w:before="240" w:after="12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Ostatní části kogenerační jednotky</w:t>
      </w:r>
    </w:p>
    <w:p w14:paraId="771889FB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stavu startovacích baterií</w:t>
      </w:r>
    </w:p>
    <w:p w14:paraId="03726071" w14:textId="2C7969BE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F2792">
        <w:rPr>
          <w:rFonts w:asciiTheme="minorHAnsi" w:hAnsiTheme="minorHAnsi" w:cs="Arial"/>
          <w:sz w:val="22"/>
          <w:szCs w:val="22"/>
        </w:rPr>
        <w:t xml:space="preserve"> a </w:t>
      </w:r>
      <w:r w:rsidR="0033155C" w:rsidRPr="008146D4">
        <w:rPr>
          <w:rFonts w:asciiTheme="minorHAnsi" w:hAnsiTheme="minorHAnsi" w:cs="Arial"/>
          <w:sz w:val="22"/>
          <w:szCs w:val="22"/>
        </w:rPr>
        <w:t>odvzdušnění vodních okruhů</w:t>
      </w:r>
    </w:p>
    <w:p w14:paraId="55EA8513" w14:textId="77777777" w:rsidR="0033155C" w:rsidRPr="008146D4" w:rsidRDefault="0033155C" w:rsidP="0033155C">
      <w:pPr>
        <w:spacing w:before="240"/>
        <w:rPr>
          <w:rFonts w:cs="Arial"/>
        </w:rPr>
      </w:pPr>
      <w:r w:rsidRPr="008146D4">
        <w:rPr>
          <w:rFonts w:cs="Arial"/>
        </w:rPr>
        <w:t>Každých 1600mh servis E3 kogeneračních jednotek</w:t>
      </w:r>
    </w:p>
    <w:p w14:paraId="21000252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Plynový motor</w:t>
      </w:r>
    </w:p>
    <w:p w14:paraId="1865C428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33155C" w:rsidRPr="008146D4">
        <w:rPr>
          <w:rFonts w:asciiTheme="minorHAnsi" w:hAnsiTheme="minorHAnsi" w:cs="Arial"/>
          <w:sz w:val="22"/>
          <w:szCs w:val="22"/>
        </w:rPr>
        <w:t>astavení ventilových vůlí</w:t>
      </w:r>
    </w:p>
    <w:p w14:paraId="1322E722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zapalovacích svíček</w:t>
      </w:r>
    </w:p>
    <w:p w14:paraId="3D09CA76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kompresních tlaků</w:t>
      </w:r>
    </w:p>
    <w:p w14:paraId="3BA8D2CE" w14:textId="48DA68A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n</w:t>
      </w:r>
      <w:r w:rsidR="0033155C" w:rsidRPr="008146D4">
        <w:rPr>
          <w:rFonts w:asciiTheme="minorHAnsi" w:hAnsiTheme="minorHAnsi" w:cs="Arial"/>
          <w:sz w:val="22"/>
          <w:szCs w:val="22"/>
        </w:rPr>
        <w:t>astavení škrticí klapky</w:t>
      </w:r>
    </w:p>
    <w:p w14:paraId="56ABFCAE" w14:textId="7DEDA535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vložky plynového filtru</w:t>
      </w:r>
    </w:p>
    <w:p w14:paraId="1F0982DE" w14:textId="20E7DA9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vložky vzduchového filtru</w:t>
      </w:r>
    </w:p>
    <w:p w14:paraId="4AEE4874" w14:textId="79B9A1E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případné v</w:t>
      </w:r>
      <w:r w:rsidR="0033155C" w:rsidRPr="008146D4">
        <w:rPr>
          <w:rFonts w:asciiTheme="minorHAnsi" w:hAnsiTheme="minorHAnsi" w:cs="Arial"/>
          <w:sz w:val="22"/>
          <w:szCs w:val="22"/>
        </w:rPr>
        <w:t>yčištění snímače otáček</w:t>
      </w:r>
    </w:p>
    <w:p w14:paraId="325E60C2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koncentrace chladicí kapaliny</w:t>
      </w:r>
    </w:p>
    <w:p w14:paraId="69B2CB6A" w14:textId="61850CF5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odlučovače oleje</w:t>
      </w:r>
    </w:p>
    <w:p w14:paraId="0B3292A7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předstihu zapalování</w:t>
      </w:r>
    </w:p>
    <w:p w14:paraId="2E30CEC9" w14:textId="484EFE8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chladícího roztoku</w:t>
      </w:r>
      <w:r w:rsidR="003F2792">
        <w:rPr>
          <w:rFonts w:asciiTheme="minorHAnsi" w:hAnsiTheme="minorHAnsi" w:cs="Arial"/>
          <w:sz w:val="22"/>
          <w:szCs w:val="22"/>
        </w:rPr>
        <w:t xml:space="preserve"> a </w:t>
      </w: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tlaku</w:t>
      </w:r>
    </w:p>
    <w:p w14:paraId="2179BEC0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>ěření tlaku ve skříni motoru</w:t>
      </w:r>
    </w:p>
    <w:p w14:paraId="56979B66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>ěření tlaku výfuku</w:t>
      </w:r>
    </w:p>
    <w:p w14:paraId="1131751E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nastavení bohatosti směsi a emisí</w:t>
      </w:r>
    </w:p>
    <w:p w14:paraId="3166CA4E" w14:textId="19874D9F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k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alibrace čidel </w:t>
      </w:r>
    </w:p>
    <w:p w14:paraId="4F6BD3F9" w14:textId="76B998A9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č</w:t>
      </w:r>
      <w:r w:rsidR="0033155C" w:rsidRPr="008146D4">
        <w:rPr>
          <w:rFonts w:asciiTheme="minorHAnsi" w:hAnsiTheme="minorHAnsi" w:cs="Arial"/>
          <w:sz w:val="22"/>
          <w:szCs w:val="22"/>
        </w:rPr>
        <w:t>ištění turbodmychadla</w:t>
      </w:r>
    </w:p>
    <w:p w14:paraId="76AFD5CA" w14:textId="77777777" w:rsidR="0033155C" w:rsidRPr="00115D03" w:rsidRDefault="0033155C" w:rsidP="0033155C">
      <w:pPr>
        <w:pStyle w:val="Bullet1"/>
        <w:widowControl/>
        <w:tabs>
          <w:tab w:val="left" w:pos="540"/>
        </w:tabs>
        <w:spacing w:before="240" w:after="12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Ostatní části kogenerační jednotky</w:t>
      </w:r>
    </w:p>
    <w:p w14:paraId="52A99A85" w14:textId="49228BAC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d</w:t>
      </w:r>
      <w:r w:rsidR="0033155C" w:rsidRPr="008146D4">
        <w:rPr>
          <w:rFonts w:asciiTheme="minorHAnsi" w:hAnsiTheme="minorHAnsi" w:cs="Arial"/>
          <w:sz w:val="22"/>
          <w:szCs w:val="22"/>
        </w:rPr>
        <w:t>otahování kabelových spojů</w:t>
      </w:r>
    </w:p>
    <w:p w14:paraId="4F99CF22" w14:textId="77777777" w:rsidR="0033155C" w:rsidRPr="008146D4" w:rsidRDefault="0033155C" w:rsidP="00310DAE">
      <w:pPr>
        <w:spacing w:before="240"/>
        <w:rPr>
          <w:rFonts w:cs="Arial"/>
        </w:rPr>
      </w:pPr>
      <w:r w:rsidRPr="008146D4">
        <w:rPr>
          <w:rFonts w:cs="Arial"/>
        </w:rPr>
        <w:t>Každých 15000mh servis R1 kogeneračních jednotek</w:t>
      </w:r>
    </w:p>
    <w:p w14:paraId="5AAC3DFE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Plynový motor</w:t>
      </w:r>
    </w:p>
    <w:p w14:paraId="1CD30FAB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chladicí kapaliny</w:t>
      </w:r>
    </w:p>
    <w:p w14:paraId="680CD727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turbodmychadla</w:t>
      </w:r>
    </w:p>
    <w:p w14:paraId="4FA6F0AC" w14:textId="77777777" w:rsidR="0033155C" w:rsidRPr="00115D03" w:rsidRDefault="0033155C" w:rsidP="0033155C">
      <w:pPr>
        <w:pStyle w:val="Bullet1"/>
        <w:widowControl/>
        <w:tabs>
          <w:tab w:val="left" w:pos="540"/>
        </w:tabs>
        <w:spacing w:before="240" w:after="12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Ostatní části kogenerační jednotky</w:t>
      </w:r>
    </w:p>
    <w:p w14:paraId="526BD9D7" w14:textId="4D551E20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F2792">
        <w:rPr>
          <w:rFonts w:asciiTheme="minorHAnsi" w:hAnsiTheme="minorHAnsi" w:cs="Arial"/>
          <w:sz w:val="22"/>
          <w:szCs w:val="22"/>
        </w:rPr>
        <w:t xml:space="preserve"> a č</w:t>
      </w:r>
      <w:r w:rsidR="0033155C" w:rsidRPr="008146D4">
        <w:rPr>
          <w:rFonts w:asciiTheme="minorHAnsi" w:hAnsiTheme="minorHAnsi" w:cs="Arial"/>
          <w:sz w:val="22"/>
          <w:szCs w:val="22"/>
        </w:rPr>
        <w:t>ištění spalinového výměníku</w:t>
      </w:r>
    </w:p>
    <w:p w14:paraId="0E90E167" w14:textId="77777777" w:rsidR="0033155C" w:rsidRPr="008146D4" w:rsidRDefault="0033155C" w:rsidP="00310DAE">
      <w:pPr>
        <w:spacing w:before="240"/>
        <w:rPr>
          <w:rFonts w:cs="Arial"/>
        </w:rPr>
      </w:pPr>
      <w:r w:rsidRPr="008146D4">
        <w:rPr>
          <w:rFonts w:cs="Arial"/>
        </w:rPr>
        <w:t>Každých 25000mh servis R2 kogeneračních jednotek</w:t>
      </w:r>
    </w:p>
    <w:p w14:paraId="6723ED27" w14:textId="77777777" w:rsidR="0033155C" w:rsidRPr="00115D03" w:rsidRDefault="0033155C" w:rsidP="0033155C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Plynový motor</w:t>
      </w:r>
    </w:p>
    <w:p w14:paraId="684DEEF8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>ěření axiální vůle klikového hřídele</w:t>
      </w:r>
    </w:p>
    <w:p w14:paraId="10D59F53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vložek válců</w:t>
      </w:r>
    </w:p>
    <w:p w14:paraId="6E4DF6F6" w14:textId="557186E4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ěření </w:t>
      </w:r>
      <w:r w:rsidR="003F2792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ojničních ložisek</w:t>
      </w:r>
    </w:p>
    <w:p w14:paraId="400823F8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pístních kroužků</w:t>
      </w:r>
    </w:p>
    <w:p w14:paraId="1358AA74" w14:textId="77777777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33155C" w:rsidRPr="008146D4">
        <w:rPr>
          <w:rFonts w:asciiTheme="minorHAnsi" w:hAnsiTheme="minorHAnsi" w:cs="Arial"/>
          <w:sz w:val="22"/>
          <w:szCs w:val="22"/>
        </w:rPr>
        <w:t>ýměna hlav válců</w:t>
      </w:r>
    </w:p>
    <w:p w14:paraId="4B8FD0F3" w14:textId="77777777" w:rsidR="0033155C" w:rsidRPr="00115D03" w:rsidRDefault="0033155C" w:rsidP="00310DAE">
      <w:pPr>
        <w:pStyle w:val="Bullet1"/>
        <w:widowControl/>
        <w:tabs>
          <w:tab w:val="left" w:pos="540"/>
        </w:tabs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115D03">
        <w:rPr>
          <w:rFonts w:asciiTheme="minorHAnsi" w:hAnsiTheme="minorHAnsi" w:cs="Arial"/>
          <w:i/>
          <w:sz w:val="22"/>
          <w:szCs w:val="22"/>
        </w:rPr>
        <w:t>Ostatní části kogenerační jednotky</w:t>
      </w:r>
    </w:p>
    <w:p w14:paraId="674FC594" w14:textId="7F50CDCA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č</w:t>
      </w:r>
      <w:r w:rsidR="0033155C" w:rsidRPr="008146D4">
        <w:rPr>
          <w:rFonts w:asciiTheme="minorHAnsi" w:hAnsiTheme="minorHAnsi" w:cs="Arial"/>
          <w:sz w:val="22"/>
          <w:szCs w:val="22"/>
        </w:rPr>
        <w:t>ištění vodních okruhů a výměníků</w:t>
      </w:r>
    </w:p>
    <w:p w14:paraId="7A5BADA8" w14:textId="59F3ACFA" w:rsidR="0033155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33155C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F2792">
        <w:rPr>
          <w:rFonts w:asciiTheme="minorHAnsi" w:hAnsiTheme="minorHAnsi" w:cs="Arial"/>
          <w:sz w:val="22"/>
          <w:szCs w:val="22"/>
        </w:rPr>
        <w:t>a případná v</w:t>
      </w:r>
      <w:r w:rsidR="0033155C" w:rsidRPr="008146D4">
        <w:rPr>
          <w:rFonts w:asciiTheme="minorHAnsi" w:hAnsiTheme="minorHAnsi" w:cs="Arial"/>
          <w:sz w:val="22"/>
          <w:szCs w:val="22"/>
        </w:rPr>
        <w:t>ýměna startovacích baterií</w:t>
      </w:r>
    </w:p>
    <w:p w14:paraId="755908EC" w14:textId="3CD1E290" w:rsidR="001135B6" w:rsidRPr="00592342" w:rsidRDefault="007C3ACE" w:rsidP="001135B6">
      <w:pPr>
        <w:pStyle w:val="Bullet1"/>
        <w:widowControl/>
        <w:tabs>
          <w:tab w:val="left" w:pos="540"/>
        </w:tabs>
        <w:spacing w:before="240"/>
        <w:ind w:left="0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Servis </w:t>
      </w:r>
      <w:r w:rsidR="003F2792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a kontrolu technologie kogenera</w:t>
      </w:r>
      <w:r w:rsidR="003F2792" w:rsidRPr="00A277B1">
        <w:rPr>
          <w:rFonts w:asciiTheme="minorHAnsi" w:eastAsiaTheme="minorEastAsia" w:hAnsiTheme="minorHAnsi" w:cstheme="minorBidi" w:hint="eastAsia"/>
          <w:snapToGrid/>
          <w:color w:val="auto"/>
          <w:sz w:val="22"/>
          <w:szCs w:val="22"/>
        </w:rPr>
        <w:t>č</w:t>
      </w:r>
      <w:r w:rsidR="003F2792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ních jednotek </w:t>
      </w:r>
      <w:r w:rsidR="00A00D05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provádí odpov</w:t>
      </w:r>
      <w:r w:rsidR="00A00D05" w:rsidRPr="00A277B1">
        <w:rPr>
          <w:rFonts w:asciiTheme="minorHAnsi" w:eastAsiaTheme="minorEastAsia" w:hAnsiTheme="minorHAnsi" w:cstheme="minorBidi" w:hint="eastAsia"/>
          <w:snapToGrid/>
          <w:color w:val="auto"/>
          <w:sz w:val="22"/>
          <w:szCs w:val="22"/>
        </w:rPr>
        <w:t>ě</w:t>
      </w:r>
      <w:r w:rsidR="00A00D05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dný </w:t>
      </w:r>
      <w:r w:rsidR="003F2792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pracovník poskytovatele servisní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ch</w:t>
      </w:r>
      <w:r w:rsidR="003F2792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 xml:space="preserve"> služ</w:t>
      </w:r>
      <w:r w:rsidR="00E64219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e</w:t>
      </w:r>
      <w:r w:rsidR="003F2792" w:rsidRPr="00A277B1">
        <w:rPr>
          <w:rFonts w:asciiTheme="minorHAnsi" w:eastAsiaTheme="minorEastAsia" w:hAnsiTheme="minorHAnsi" w:cstheme="minorBidi"/>
          <w:b/>
          <w:snapToGrid/>
          <w:color w:val="auto"/>
          <w:sz w:val="22"/>
          <w:szCs w:val="22"/>
        </w:rPr>
        <w:t>b</w:t>
      </w:r>
      <w:r w:rsidR="003F2792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A00D05" w:rsidRPr="00A277B1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s odbornou </w:t>
      </w:r>
      <w:r w:rsidR="00A00D05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k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valifikac</w:t>
      </w:r>
      <w:r w:rsidR="00A00D05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í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A00D05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v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č</w:t>
      </w:r>
      <w:r w:rsidR="00A00D05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etně</w:t>
      </w:r>
      <w:r w:rsidR="001135B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nutné znalosti </w:t>
      </w:r>
      <w:r w:rsidR="00A004CC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případných dalších souvisejících</w:t>
      </w:r>
      <w:r w:rsidR="00A004CC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</w:t>
      </w:r>
      <w:r w:rsidR="001135B6" w:rsidRPr="00592342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předpisů:</w:t>
      </w:r>
    </w:p>
    <w:p w14:paraId="7D3512F7" w14:textId="77777777" w:rsidR="001135B6" w:rsidRPr="001135B6" w:rsidRDefault="001135B6" w:rsidP="001135B6">
      <w:pPr>
        <w:spacing w:after="0" w:line="240" w:lineRule="auto"/>
      </w:pPr>
      <w:r w:rsidRPr="001135B6">
        <w:t>Nařízení vlády č. 378/2001 Sb., kterým se stanoví bližší požadavky na bezpečný provoz a používání strojů a technických zařízení.</w:t>
      </w:r>
    </w:p>
    <w:p w14:paraId="7825913A" w14:textId="77777777" w:rsidR="001135B6" w:rsidRPr="001135B6" w:rsidRDefault="001135B6" w:rsidP="001135B6">
      <w:pPr>
        <w:spacing w:after="0" w:line="240" w:lineRule="auto"/>
        <w:ind w:right="304"/>
        <w:jc w:val="both"/>
      </w:pPr>
      <w:r w:rsidRPr="001135B6">
        <w:t>Nařízení vlády č. 101/2005 Sb.</w:t>
      </w:r>
      <w:r w:rsidR="0033562D">
        <w:t>,</w:t>
      </w:r>
      <w:r w:rsidRPr="001135B6">
        <w:t xml:space="preserve"> o podrobnějších požadavcích na pracoviště a pracovní prostředí.</w:t>
      </w:r>
    </w:p>
    <w:p w14:paraId="544155E1" w14:textId="77777777" w:rsidR="001135B6" w:rsidRPr="001135B6" w:rsidRDefault="001135B6" w:rsidP="001135B6">
      <w:pPr>
        <w:spacing w:after="0" w:line="240" w:lineRule="auto"/>
        <w:ind w:right="304"/>
        <w:jc w:val="both"/>
      </w:pPr>
      <w:r w:rsidRPr="001135B6">
        <w:t>Vyhlášk</w:t>
      </w:r>
      <w:r w:rsidR="004E65FF">
        <w:t>a</w:t>
      </w:r>
      <w:r w:rsidRPr="001135B6">
        <w:t xml:space="preserve"> č. 21/1979 Sb., kterou se určují vyhrazená plynová zařízení a stanoví některé podmínky k zajištění jejich bezpečnosti.</w:t>
      </w:r>
    </w:p>
    <w:p w14:paraId="698883A9" w14:textId="77777777" w:rsidR="001135B6" w:rsidRPr="001135B6" w:rsidRDefault="001135B6" w:rsidP="001135B6">
      <w:pPr>
        <w:spacing w:after="0" w:line="240" w:lineRule="auto"/>
        <w:ind w:right="304"/>
        <w:jc w:val="both"/>
      </w:pPr>
      <w:r w:rsidRPr="001135B6">
        <w:t>Vyhlášk</w:t>
      </w:r>
      <w:r w:rsidR="004E65FF">
        <w:t>a</w:t>
      </w:r>
      <w:r w:rsidRPr="001135B6">
        <w:t xml:space="preserve"> č. 85/1978 Sb. o kontrolách, revizích a zkouškách plynových zařízení.</w:t>
      </w:r>
    </w:p>
    <w:p w14:paraId="352FCBF4" w14:textId="77777777" w:rsidR="001135B6" w:rsidRPr="001135B6" w:rsidRDefault="001135B6" w:rsidP="001135B6">
      <w:pPr>
        <w:spacing w:after="0" w:line="240" w:lineRule="auto"/>
        <w:ind w:right="304"/>
        <w:jc w:val="both"/>
      </w:pPr>
      <w:r w:rsidRPr="001135B6">
        <w:t>Vyhlášk</w:t>
      </w:r>
      <w:r w:rsidR="004E65FF">
        <w:t>a</w:t>
      </w:r>
      <w:r w:rsidRPr="001135B6">
        <w:t xml:space="preserve"> č. 91/1993 Sb. k zajištění bezpečnosti práce v nízkotlakých kotelnách, pro plynové kotelny.</w:t>
      </w:r>
    </w:p>
    <w:p w14:paraId="05B01627" w14:textId="77777777" w:rsidR="001135B6" w:rsidRPr="001135B6" w:rsidRDefault="001135B6" w:rsidP="001135B6">
      <w:pPr>
        <w:spacing w:after="0" w:line="240" w:lineRule="auto"/>
        <w:ind w:right="304"/>
        <w:jc w:val="both"/>
      </w:pPr>
      <w:r w:rsidRPr="001135B6">
        <w:t>Vyhlášk</w:t>
      </w:r>
      <w:r w:rsidR="004E65FF">
        <w:t>a</w:t>
      </w:r>
      <w:r w:rsidRPr="001135B6">
        <w:t xml:space="preserve"> č. 48/1982 Sb., kterou se stanoví základní požadavky k zajištění bezpečnosti a technických zařízení.</w:t>
      </w:r>
    </w:p>
    <w:p w14:paraId="4F4E86B9" w14:textId="67EE29D6" w:rsidR="001135B6" w:rsidRPr="001135B6" w:rsidRDefault="003B15B9" w:rsidP="001135B6">
      <w:pPr>
        <w:spacing w:after="0" w:line="240" w:lineRule="auto"/>
        <w:ind w:right="304"/>
        <w:jc w:val="both"/>
      </w:pPr>
      <w:r>
        <w:t>Č</w:t>
      </w:r>
      <w:r w:rsidR="001135B6" w:rsidRPr="001135B6">
        <w:t>SN 07 0703 – Plynové kotelny. Kotelny se zařízeními na plynná paliva.</w:t>
      </w:r>
    </w:p>
    <w:p w14:paraId="129335A9" w14:textId="77777777" w:rsidR="001135B6" w:rsidRPr="001135B6" w:rsidRDefault="001135B6" w:rsidP="001135B6">
      <w:pPr>
        <w:spacing w:after="0" w:line="240" w:lineRule="auto"/>
        <w:ind w:right="306"/>
        <w:jc w:val="both"/>
      </w:pPr>
      <w:r w:rsidRPr="001135B6">
        <w:t>ČSN 38 6405 – Plynová zařízení. Zásady provozu.</w:t>
      </w:r>
    </w:p>
    <w:p w14:paraId="347E4EB1" w14:textId="36C7F6DF" w:rsidR="001135B6" w:rsidRDefault="001135B6" w:rsidP="001135B6">
      <w:pPr>
        <w:spacing w:after="0" w:line="240" w:lineRule="auto"/>
        <w:ind w:right="304"/>
        <w:jc w:val="both"/>
      </w:pPr>
      <w:r>
        <w:t>Provozní předpisy výrobce technologie</w:t>
      </w:r>
      <w:r w:rsidR="00A004CC">
        <w:t>.</w:t>
      </w:r>
    </w:p>
    <w:p w14:paraId="75734203" w14:textId="77777777" w:rsidR="00413B6D" w:rsidRPr="008146D4" w:rsidRDefault="00413B6D" w:rsidP="00981E19">
      <w:pPr>
        <w:pStyle w:val="Styl2"/>
      </w:pPr>
      <w:bookmarkStart w:id="24" w:name="_Toc486538941"/>
      <w:r w:rsidRPr="008146D4">
        <w:t>Náhradní zdroj – SO 005-630</w:t>
      </w:r>
      <w:bookmarkEnd w:id="24"/>
    </w:p>
    <w:p w14:paraId="61B85D68" w14:textId="77777777" w:rsidR="00341D98" w:rsidRDefault="00341D98" w:rsidP="005811DE">
      <w:pPr>
        <w:spacing w:before="120"/>
      </w:pPr>
      <w:r>
        <w:t>denní</w:t>
      </w:r>
      <w:r w:rsidRPr="008146D4">
        <w:t xml:space="preserve"> </w:t>
      </w:r>
      <w:r>
        <w:t>kontrola</w:t>
      </w:r>
      <w:r w:rsidRPr="008146D4">
        <w:t xml:space="preserve"> zahrnuje</w:t>
      </w:r>
    </w:p>
    <w:p w14:paraId="78E44368" w14:textId="046DB0FF" w:rsidR="00341D98" w:rsidRPr="008146D4" w:rsidRDefault="00341D9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lastRenderedPageBreak/>
        <w:t xml:space="preserve">denní vizuální </w:t>
      </w:r>
      <w:r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stavu UPS, </w:t>
      </w:r>
      <w:r w:rsidR="00A00D05">
        <w:rPr>
          <w:rFonts w:asciiTheme="minorHAnsi" w:hAnsiTheme="minorHAnsi" w:cs="Arial"/>
          <w:sz w:val="22"/>
          <w:szCs w:val="22"/>
        </w:rPr>
        <w:t>vedení</w:t>
      </w:r>
      <w:r w:rsidRPr="008146D4">
        <w:rPr>
          <w:rFonts w:asciiTheme="minorHAnsi" w:hAnsiTheme="minorHAnsi" w:cs="Arial"/>
          <w:sz w:val="22"/>
          <w:szCs w:val="22"/>
        </w:rPr>
        <w:t xml:space="preserve"> provozní </w:t>
      </w:r>
      <w:r>
        <w:rPr>
          <w:rFonts w:asciiTheme="minorHAnsi" w:hAnsiTheme="minorHAnsi" w:cs="Arial"/>
          <w:sz w:val="22"/>
          <w:szCs w:val="22"/>
        </w:rPr>
        <w:t>knihy</w:t>
      </w:r>
    </w:p>
    <w:p w14:paraId="67FAEACF" w14:textId="77777777" w:rsidR="005811DE" w:rsidRPr="008146D4" w:rsidRDefault="005811DE" w:rsidP="00341D98">
      <w:pPr>
        <w:spacing w:before="240"/>
      </w:pPr>
      <w:r w:rsidRPr="008146D4">
        <w:t xml:space="preserve">měsíční </w:t>
      </w:r>
      <w:r>
        <w:t>kontrola</w:t>
      </w:r>
      <w:r w:rsidRPr="008146D4">
        <w:t xml:space="preserve"> zahrnuje:</w:t>
      </w:r>
    </w:p>
    <w:p w14:paraId="200EF51F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spacing w:before="120"/>
        <w:ind w:left="538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dieselagregátu - vizuální, ovládací panel, stroj, baterie</w:t>
      </w:r>
    </w:p>
    <w:p w14:paraId="78DE6BA4" w14:textId="7F2BCE1F" w:rsidR="00A11E93" w:rsidRPr="008146D4" w:rsidRDefault="0083090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funkce nabíjecí soupravy</w:t>
      </w:r>
    </w:p>
    <w:p w14:paraId="07D47A6D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chodu jednotky VZT</w:t>
      </w:r>
    </w:p>
    <w:p w14:paraId="7D696735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měřících prvků na panelu rozvaděče</w:t>
      </w:r>
    </w:p>
    <w:p w14:paraId="4FA9649F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funkční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bez zatížení </w:t>
      </w:r>
    </w:p>
    <w:p w14:paraId="30861815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chlad</w:t>
      </w:r>
      <w:r w:rsidR="009D4736" w:rsidRPr="008146D4">
        <w:rPr>
          <w:rFonts w:asciiTheme="minorHAnsi" w:hAnsiTheme="minorHAnsi" w:cs="Arial"/>
          <w:sz w:val="22"/>
          <w:szCs w:val="22"/>
        </w:rPr>
        <w:t>i</w:t>
      </w:r>
      <w:r w:rsidR="00A11E93" w:rsidRPr="008146D4">
        <w:rPr>
          <w:rFonts w:asciiTheme="minorHAnsi" w:hAnsiTheme="minorHAnsi" w:cs="Arial"/>
          <w:sz w:val="22"/>
          <w:szCs w:val="22"/>
        </w:rPr>
        <w:t>cí kapaliny</w:t>
      </w:r>
    </w:p>
    <w:p w14:paraId="23569BD2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napnutí klínových řemenů</w:t>
      </w:r>
    </w:p>
    <w:p w14:paraId="4CA497FD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hadicových spojů</w:t>
      </w:r>
    </w:p>
    <w:p w14:paraId="61679070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čistoty soustrojí a řídícího panelu rozvaděče</w:t>
      </w:r>
    </w:p>
    <w:p w14:paraId="5D1CF61F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stavu palivového hospodářství</w:t>
      </w:r>
    </w:p>
    <w:p w14:paraId="3B1AF082" w14:textId="77777777" w:rsidR="00AF604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F6045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003B2F">
        <w:rPr>
          <w:rFonts w:asciiTheme="minorHAnsi" w:hAnsiTheme="minorHAnsi" w:cs="Arial"/>
          <w:sz w:val="22"/>
          <w:szCs w:val="22"/>
        </w:rPr>
        <w:t>stavu paliva a jeho doplnění</w:t>
      </w:r>
      <w:r w:rsidR="00AF6045" w:rsidRPr="008146D4">
        <w:rPr>
          <w:rFonts w:asciiTheme="minorHAnsi" w:hAnsiTheme="minorHAnsi" w:cs="Arial"/>
          <w:sz w:val="22"/>
          <w:szCs w:val="22"/>
        </w:rPr>
        <w:t xml:space="preserve"> paliva</w:t>
      </w:r>
    </w:p>
    <w:p w14:paraId="13897EA0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profylaktická prohlídka vypracování protokolu</w:t>
      </w:r>
    </w:p>
    <w:p w14:paraId="1CCB79F9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ravidelná </w:t>
      </w: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stavu nabití AKU baterií</w:t>
      </w:r>
    </w:p>
    <w:p w14:paraId="451301A0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zkouška akumulátorů DA, vypracování protokolu</w:t>
      </w:r>
    </w:p>
    <w:p w14:paraId="05322B80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vedení provozní </w:t>
      </w:r>
      <w:r w:rsidR="00434D79">
        <w:rPr>
          <w:rFonts w:asciiTheme="minorHAnsi" w:hAnsiTheme="minorHAnsi" w:cs="Arial"/>
          <w:sz w:val="22"/>
          <w:szCs w:val="22"/>
        </w:rPr>
        <w:t>knihy</w:t>
      </w:r>
    </w:p>
    <w:p w14:paraId="70BB6ED7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filtrační vložky čističe vzduchu</w:t>
      </w:r>
    </w:p>
    <w:p w14:paraId="619827CA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kanálů přívodu a odvodu vzduchu</w:t>
      </w:r>
    </w:p>
    <w:p w14:paraId="253B49A0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kondenzátu ve výfukovém potrubí</w:t>
      </w:r>
    </w:p>
    <w:p w14:paraId="6E843F69" w14:textId="79A35DEF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otažení spojů výfukového a sacího potrubí (nebo </w:t>
      </w:r>
      <w:r w:rsidR="00A00D05">
        <w:rPr>
          <w:rFonts w:asciiTheme="minorHAnsi" w:hAnsiTheme="minorHAnsi" w:cs="Arial"/>
          <w:sz w:val="22"/>
          <w:szCs w:val="22"/>
        </w:rPr>
        <w:t xml:space="preserve">při dosažení každých 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250 </w:t>
      </w:r>
      <w:r w:rsidR="00A00D05">
        <w:rPr>
          <w:rFonts w:asciiTheme="minorHAnsi" w:hAnsiTheme="minorHAnsi" w:cs="Arial"/>
          <w:sz w:val="22"/>
          <w:szCs w:val="22"/>
        </w:rPr>
        <w:t>moto</w:t>
      </w:r>
      <w:r w:rsidR="00A11E93" w:rsidRPr="008146D4">
        <w:rPr>
          <w:rFonts w:asciiTheme="minorHAnsi" w:hAnsiTheme="minorHAnsi" w:cs="Arial"/>
          <w:sz w:val="22"/>
          <w:szCs w:val="22"/>
        </w:rPr>
        <w:t>hod</w:t>
      </w:r>
      <w:r w:rsidR="00A00D05">
        <w:rPr>
          <w:rFonts w:asciiTheme="minorHAnsi" w:hAnsiTheme="minorHAnsi" w:cs="Arial"/>
          <w:sz w:val="22"/>
          <w:szCs w:val="22"/>
        </w:rPr>
        <w:t>in</w:t>
      </w:r>
      <w:r w:rsidR="000C26A0">
        <w:rPr>
          <w:rFonts w:asciiTheme="minorHAnsi" w:hAnsiTheme="minorHAnsi" w:cs="Arial"/>
          <w:sz w:val="22"/>
          <w:szCs w:val="22"/>
        </w:rPr>
        <w:t>, podle toho, co nastane dříve</w:t>
      </w:r>
      <w:r w:rsidR="00A11E93" w:rsidRPr="008146D4">
        <w:rPr>
          <w:rFonts w:asciiTheme="minorHAnsi" w:hAnsiTheme="minorHAnsi" w:cs="Arial"/>
          <w:sz w:val="22"/>
          <w:szCs w:val="22"/>
        </w:rPr>
        <w:t>)</w:t>
      </w:r>
    </w:p>
    <w:p w14:paraId="62819980" w14:textId="6FEB0849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A11E93" w:rsidRPr="008146D4">
        <w:rPr>
          <w:rFonts w:asciiTheme="minorHAnsi" w:hAnsiTheme="minorHAnsi" w:cs="Arial"/>
          <w:sz w:val="22"/>
          <w:szCs w:val="22"/>
        </w:rPr>
        <w:t>yčištění lamel chladiče (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nebo </w:t>
      </w:r>
      <w:r w:rsidR="00A00D05">
        <w:rPr>
          <w:rFonts w:asciiTheme="minorHAnsi" w:hAnsiTheme="minorHAnsi" w:cs="Arial"/>
          <w:sz w:val="22"/>
          <w:szCs w:val="22"/>
        </w:rPr>
        <w:t xml:space="preserve">při dosažení každých 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250 </w:t>
      </w:r>
      <w:r w:rsidR="00A00D05">
        <w:rPr>
          <w:rFonts w:asciiTheme="minorHAnsi" w:hAnsiTheme="minorHAnsi" w:cs="Arial"/>
          <w:sz w:val="22"/>
          <w:szCs w:val="22"/>
        </w:rPr>
        <w:t>moto</w:t>
      </w:r>
      <w:r w:rsidR="00A00D05" w:rsidRPr="008146D4">
        <w:rPr>
          <w:rFonts w:asciiTheme="minorHAnsi" w:hAnsiTheme="minorHAnsi" w:cs="Arial"/>
          <w:sz w:val="22"/>
          <w:szCs w:val="22"/>
        </w:rPr>
        <w:t>hod</w:t>
      </w:r>
      <w:r w:rsidR="00A00D05">
        <w:rPr>
          <w:rFonts w:asciiTheme="minorHAnsi" w:hAnsiTheme="minorHAnsi" w:cs="Arial"/>
          <w:sz w:val="22"/>
          <w:szCs w:val="22"/>
        </w:rPr>
        <w:t>in)</w:t>
      </w:r>
    </w:p>
    <w:p w14:paraId="20EAB52B" w14:textId="26A9C578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A11E93" w:rsidRPr="008146D4">
        <w:rPr>
          <w:rFonts w:asciiTheme="minorHAnsi" w:hAnsiTheme="minorHAnsi" w:cs="Arial"/>
          <w:sz w:val="22"/>
          <w:szCs w:val="22"/>
        </w:rPr>
        <w:t>imulace výpadku napětí sítě (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nebo </w:t>
      </w:r>
      <w:r w:rsidR="00A00D05">
        <w:rPr>
          <w:rFonts w:asciiTheme="minorHAnsi" w:hAnsiTheme="minorHAnsi" w:cs="Arial"/>
          <w:sz w:val="22"/>
          <w:szCs w:val="22"/>
        </w:rPr>
        <w:t xml:space="preserve">při dosažení každých </w:t>
      </w:r>
      <w:r w:rsidR="00A00D05" w:rsidRPr="008146D4">
        <w:rPr>
          <w:rFonts w:asciiTheme="minorHAnsi" w:hAnsiTheme="minorHAnsi" w:cs="Arial"/>
          <w:sz w:val="22"/>
          <w:szCs w:val="22"/>
        </w:rPr>
        <w:t>250</w:t>
      </w:r>
      <w:r w:rsidR="00DC26B8">
        <w:rPr>
          <w:rFonts w:asciiTheme="minorHAnsi" w:hAnsiTheme="minorHAnsi" w:cs="Arial"/>
          <w:sz w:val="22"/>
          <w:szCs w:val="22"/>
        </w:rPr>
        <w:t xml:space="preserve"> </w:t>
      </w:r>
      <w:r w:rsidR="00A00D05">
        <w:rPr>
          <w:rFonts w:asciiTheme="minorHAnsi" w:hAnsiTheme="minorHAnsi" w:cs="Arial"/>
          <w:sz w:val="22"/>
          <w:szCs w:val="22"/>
        </w:rPr>
        <w:t>moto</w:t>
      </w:r>
      <w:r w:rsidR="00A00D05" w:rsidRPr="008146D4">
        <w:rPr>
          <w:rFonts w:asciiTheme="minorHAnsi" w:hAnsiTheme="minorHAnsi" w:cs="Arial"/>
          <w:sz w:val="22"/>
          <w:szCs w:val="22"/>
        </w:rPr>
        <w:t>hod</w:t>
      </w:r>
      <w:r w:rsidR="00A00D05">
        <w:rPr>
          <w:rFonts w:asciiTheme="minorHAnsi" w:hAnsiTheme="minorHAnsi" w:cs="Arial"/>
          <w:sz w:val="22"/>
          <w:szCs w:val="22"/>
        </w:rPr>
        <w:t>in)</w:t>
      </w:r>
    </w:p>
    <w:p w14:paraId="6734FB26" w14:textId="5A094444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soustrojí odbornou firmou (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nebo </w:t>
      </w:r>
      <w:r w:rsidR="00A00D05">
        <w:rPr>
          <w:rFonts w:asciiTheme="minorHAnsi" w:hAnsiTheme="minorHAnsi" w:cs="Arial"/>
          <w:sz w:val="22"/>
          <w:szCs w:val="22"/>
        </w:rPr>
        <w:t xml:space="preserve">při dosažení každých </w:t>
      </w:r>
      <w:r w:rsidR="00A00D05" w:rsidRPr="008146D4">
        <w:rPr>
          <w:rFonts w:asciiTheme="minorHAnsi" w:hAnsiTheme="minorHAnsi" w:cs="Arial"/>
          <w:sz w:val="22"/>
          <w:szCs w:val="22"/>
        </w:rPr>
        <w:t>250</w:t>
      </w:r>
      <w:r w:rsidR="00DC26B8">
        <w:rPr>
          <w:rFonts w:asciiTheme="minorHAnsi" w:hAnsiTheme="minorHAnsi" w:cs="Arial"/>
          <w:sz w:val="22"/>
          <w:szCs w:val="22"/>
        </w:rPr>
        <w:t xml:space="preserve"> </w:t>
      </w:r>
      <w:r w:rsidR="00A00D05">
        <w:rPr>
          <w:rFonts w:asciiTheme="minorHAnsi" w:hAnsiTheme="minorHAnsi" w:cs="Arial"/>
          <w:sz w:val="22"/>
          <w:szCs w:val="22"/>
        </w:rPr>
        <w:t>moto</w:t>
      </w:r>
      <w:r w:rsidR="00A00D05" w:rsidRPr="008146D4">
        <w:rPr>
          <w:rFonts w:asciiTheme="minorHAnsi" w:hAnsiTheme="minorHAnsi" w:cs="Arial"/>
          <w:sz w:val="22"/>
          <w:szCs w:val="22"/>
        </w:rPr>
        <w:t>hod</w:t>
      </w:r>
      <w:r w:rsidR="00A00D05">
        <w:rPr>
          <w:rFonts w:asciiTheme="minorHAnsi" w:hAnsiTheme="minorHAnsi" w:cs="Arial"/>
          <w:sz w:val="22"/>
          <w:szCs w:val="22"/>
        </w:rPr>
        <w:t>in</w:t>
      </w:r>
      <w:r w:rsidR="00A11E93" w:rsidRPr="008146D4">
        <w:rPr>
          <w:rFonts w:asciiTheme="minorHAnsi" w:hAnsiTheme="minorHAnsi" w:cs="Arial"/>
          <w:sz w:val="22"/>
          <w:szCs w:val="22"/>
        </w:rPr>
        <w:t>)</w:t>
      </w:r>
    </w:p>
    <w:p w14:paraId="7693DA69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A11E93" w:rsidRPr="008146D4">
        <w:rPr>
          <w:rFonts w:asciiTheme="minorHAnsi" w:hAnsiTheme="minorHAnsi" w:cs="Arial"/>
          <w:sz w:val="22"/>
          <w:szCs w:val="22"/>
        </w:rPr>
        <w:t>ýměna filtrační vložky čističe přívodního vzduchu</w:t>
      </w:r>
    </w:p>
    <w:p w14:paraId="212EE6C8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A11E93" w:rsidRPr="008146D4">
        <w:rPr>
          <w:rFonts w:asciiTheme="minorHAnsi" w:hAnsiTheme="minorHAnsi" w:cs="Arial"/>
          <w:sz w:val="22"/>
          <w:szCs w:val="22"/>
        </w:rPr>
        <w:t>ýměna chlad</w:t>
      </w:r>
      <w:r w:rsidR="00341D98">
        <w:rPr>
          <w:rFonts w:asciiTheme="minorHAnsi" w:hAnsiTheme="minorHAnsi" w:cs="Arial"/>
          <w:sz w:val="22"/>
          <w:szCs w:val="22"/>
        </w:rPr>
        <w:t>i</w:t>
      </w:r>
      <w:r w:rsidR="00A11E93" w:rsidRPr="008146D4">
        <w:rPr>
          <w:rFonts w:asciiTheme="minorHAnsi" w:hAnsiTheme="minorHAnsi" w:cs="Arial"/>
          <w:sz w:val="22"/>
          <w:szCs w:val="22"/>
        </w:rPr>
        <w:t>cí kapaliny</w:t>
      </w:r>
    </w:p>
    <w:p w14:paraId="1F584B38" w14:textId="31F1174F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A11E93" w:rsidRPr="008146D4">
        <w:rPr>
          <w:rFonts w:asciiTheme="minorHAnsi" w:hAnsiTheme="minorHAnsi" w:cs="Arial"/>
          <w:sz w:val="22"/>
          <w:szCs w:val="22"/>
        </w:rPr>
        <w:t>ýměna oleje (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nebo </w:t>
      </w:r>
      <w:r w:rsidR="00A00D05">
        <w:rPr>
          <w:rFonts w:asciiTheme="minorHAnsi" w:hAnsiTheme="minorHAnsi" w:cs="Arial"/>
          <w:sz w:val="22"/>
          <w:szCs w:val="22"/>
        </w:rPr>
        <w:t>při dosažení každých 400</w:t>
      </w:r>
      <w:r w:rsidR="00A00D05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A00D05">
        <w:rPr>
          <w:rFonts w:asciiTheme="minorHAnsi" w:hAnsiTheme="minorHAnsi" w:cs="Arial"/>
          <w:sz w:val="22"/>
          <w:szCs w:val="22"/>
        </w:rPr>
        <w:t>moto</w:t>
      </w:r>
      <w:r w:rsidR="00A00D05" w:rsidRPr="008146D4">
        <w:rPr>
          <w:rFonts w:asciiTheme="minorHAnsi" w:hAnsiTheme="minorHAnsi" w:cs="Arial"/>
          <w:sz w:val="22"/>
          <w:szCs w:val="22"/>
        </w:rPr>
        <w:t>hod</w:t>
      </w:r>
      <w:r w:rsidR="00A00D05">
        <w:rPr>
          <w:rFonts w:asciiTheme="minorHAnsi" w:hAnsiTheme="minorHAnsi" w:cs="Arial"/>
          <w:sz w:val="22"/>
          <w:szCs w:val="22"/>
        </w:rPr>
        <w:t>in</w:t>
      </w:r>
      <w:r w:rsidR="00A11E93" w:rsidRPr="008146D4">
        <w:rPr>
          <w:rFonts w:asciiTheme="minorHAnsi" w:hAnsiTheme="minorHAnsi" w:cs="Arial"/>
          <w:sz w:val="22"/>
          <w:szCs w:val="22"/>
        </w:rPr>
        <w:t>)</w:t>
      </w:r>
    </w:p>
    <w:p w14:paraId="194A5E8A" w14:textId="08ACF2A8" w:rsidR="00A11E93" w:rsidRDefault="00A11E93" w:rsidP="00A218C5">
      <w:pPr>
        <w:pStyle w:val="Bullet1"/>
        <w:widowControl/>
        <w:tabs>
          <w:tab w:val="left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55199AA4" w14:textId="77777777" w:rsidR="00341D98" w:rsidRPr="008146D4" w:rsidRDefault="00341D98" w:rsidP="00341D98">
      <w:pPr>
        <w:spacing w:before="240"/>
      </w:pPr>
      <w:r>
        <w:t>půlroční</w:t>
      </w:r>
      <w:r w:rsidRPr="008146D4">
        <w:t xml:space="preserve"> </w:t>
      </w:r>
      <w:r>
        <w:t>kontrola</w:t>
      </w:r>
      <w:r w:rsidRPr="008146D4">
        <w:t xml:space="preserve"> zahrnuje:</w:t>
      </w:r>
    </w:p>
    <w:p w14:paraId="524E5C7F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38" w:hanging="357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celková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stavu zařízení</w:t>
      </w:r>
    </w:p>
    <w:p w14:paraId="233F4297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měření parametrů výstupního napětí</w:t>
      </w:r>
    </w:p>
    <w:p w14:paraId="4CEA5526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stavu akumulátorů a dob</w:t>
      </w:r>
      <w:r w:rsidR="002019F0" w:rsidRPr="008146D4">
        <w:rPr>
          <w:rFonts w:asciiTheme="minorHAnsi" w:hAnsiTheme="minorHAnsi" w:cs="Arial"/>
          <w:sz w:val="22"/>
          <w:szCs w:val="22"/>
        </w:rPr>
        <w:t>í</w:t>
      </w:r>
      <w:r w:rsidR="00A11E93" w:rsidRPr="008146D4">
        <w:rPr>
          <w:rFonts w:asciiTheme="minorHAnsi" w:hAnsiTheme="minorHAnsi" w:cs="Arial"/>
          <w:sz w:val="22"/>
          <w:szCs w:val="22"/>
        </w:rPr>
        <w:t>jení</w:t>
      </w:r>
    </w:p>
    <w:p w14:paraId="54D178C8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prohlídka záznamu registru chyb</w:t>
      </w:r>
    </w:p>
    <w:p w14:paraId="031372AB" w14:textId="77777777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zálohových rozvodů</w:t>
      </w:r>
    </w:p>
    <w:p w14:paraId="1C22ADB7" w14:textId="77777777" w:rsidR="00A11E93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prohlídka izolace kabelů</w:t>
      </w:r>
    </w:p>
    <w:p w14:paraId="796F03AC" w14:textId="77777777" w:rsidR="00341D98" w:rsidRPr="008146D4" w:rsidRDefault="00341D98" w:rsidP="00341D98">
      <w:pPr>
        <w:spacing w:before="240"/>
      </w:pPr>
      <w:r>
        <w:t>roční</w:t>
      </w:r>
      <w:r w:rsidRPr="008146D4">
        <w:t xml:space="preserve"> </w:t>
      </w:r>
      <w:r>
        <w:t>kontrola</w:t>
      </w:r>
      <w:r w:rsidRPr="008146D4">
        <w:t xml:space="preserve"> zahrnuje:</w:t>
      </w:r>
    </w:p>
    <w:p w14:paraId="405584E6" w14:textId="2482644C" w:rsidR="00A11E9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A11E93" w:rsidRPr="008146D4">
        <w:rPr>
          <w:rFonts w:asciiTheme="minorHAnsi" w:hAnsiTheme="minorHAnsi" w:cs="Arial"/>
          <w:sz w:val="22"/>
          <w:szCs w:val="22"/>
        </w:rPr>
        <w:t xml:space="preserve"> jednotlivých režimů UPS</w:t>
      </w:r>
    </w:p>
    <w:p w14:paraId="2BD849D1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měření parametrů výstupního napětí a proudu</w:t>
      </w:r>
    </w:p>
    <w:p w14:paraId="23949DBC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měření kapacity akumulátorů</w:t>
      </w:r>
    </w:p>
    <w:p w14:paraId="177401BA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měření teploty chladícího vzduchu, teploty výkonových chladičů</w:t>
      </w:r>
    </w:p>
    <w:p w14:paraId="5872FA89" w14:textId="77777777" w:rsidR="00A11E93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vyčištění UPS od prachu</w:t>
      </w:r>
    </w:p>
    <w:p w14:paraId="4E023BED" w14:textId="77777777" w:rsidR="00413B6D" w:rsidRPr="008146D4" w:rsidRDefault="00A11E9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spotřební materiál pro roční servis UPS a dieselagregátu</w:t>
      </w:r>
    </w:p>
    <w:p w14:paraId="120423B4" w14:textId="77777777" w:rsidR="00413B6D" w:rsidRPr="008146D4" w:rsidRDefault="00413B6D" w:rsidP="00413B6D"/>
    <w:p w14:paraId="43DA678A" w14:textId="77777777" w:rsidR="00413B6D" w:rsidRPr="008146D4" w:rsidRDefault="00413B6D" w:rsidP="00981E19">
      <w:pPr>
        <w:pStyle w:val="Styl2"/>
      </w:pPr>
      <w:bookmarkStart w:id="25" w:name="_Toc486538942"/>
      <w:r w:rsidRPr="008146D4">
        <w:lastRenderedPageBreak/>
        <w:t>Vodovod areálový – SO 201</w:t>
      </w:r>
      <w:bookmarkEnd w:id="25"/>
    </w:p>
    <w:p w14:paraId="2CC2E6FC" w14:textId="77777777" w:rsidR="00690988" w:rsidRPr="008146D4" w:rsidRDefault="00690988" w:rsidP="00690988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795340D" w14:textId="77777777" w:rsidR="00695F16" w:rsidRDefault="00690988" w:rsidP="00695F16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4D07D50C" w14:textId="77777777" w:rsidR="00695F16" w:rsidRDefault="00690988" w:rsidP="00A277B1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cs="Arial"/>
        </w:rPr>
      </w:pPr>
      <w:r w:rsidRPr="00695F16">
        <w:rPr>
          <w:rFonts w:asciiTheme="minorHAnsi" w:hAnsiTheme="minorHAnsi" w:cs="Arial"/>
          <w:color w:val="auto"/>
          <w:sz w:val="22"/>
          <w:szCs w:val="22"/>
        </w:rPr>
        <w:t>záznam do provozní knihy o provedené kontrole</w:t>
      </w:r>
    </w:p>
    <w:p w14:paraId="751CD2FF" w14:textId="40851AFB" w:rsidR="00695F16" w:rsidRPr="00A277B1" w:rsidRDefault="00CE6972" w:rsidP="00695F16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277B1">
        <w:rPr>
          <w:rFonts w:asciiTheme="minorHAnsi" w:hAnsiTheme="minorHAnsi" w:cs="Arial"/>
          <w:color w:val="auto"/>
          <w:sz w:val="22"/>
          <w:szCs w:val="22"/>
        </w:rPr>
        <w:t xml:space="preserve">kontrola a </w:t>
      </w:r>
      <w:r w:rsidRPr="00A277B1">
        <w:rPr>
          <w:rFonts w:asciiTheme="minorHAnsi" w:hAnsiTheme="minorHAnsi" w:cs="Arial" w:hint="eastAsia"/>
          <w:color w:val="auto"/>
          <w:sz w:val="22"/>
          <w:szCs w:val="22"/>
        </w:rPr>
        <w:t>č</w:t>
      </w:r>
      <w:r w:rsidRPr="00A277B1">
        <w:rPr>
          <w:rFonts w:asciiTheme="minorHAnsi" w:hAnsiTheme="minorHAnsi" w:cs="Arial"/>
          <w:color w:val="auto"/>
          <w:sz w:val="22"/>
          <w:szCs w:val="22"/>
        </w:rPr>
        <w:t>išt</w:t>
      </w:r>
      <w:r w:rsidRPr="00A277B1">
        <w:rPr>
          <w:rFonts w:asciiTheme="minorHAnsi" w:hAnsiTheme="minorHAnsi" w:cs="Arial" w:hint="eastAsia"/>
          <w:color w:val="auto"/>
          <w:sz w:val="22"/>
          <w:szCs w:val="22"/>
        </w:rPr>
        <w:t>ě</w:t>
      </w:r>
      <w:r w:rsidRPr="00A277B1">
        <w:rPr>
          <w:rFonts w:asciiTheme="minorHAnsi" w:hAnsiTheme="minorHAnsi" w:cs="Arial"/>
          <w:color w:val="auto"/>
          <w:sz w:val="22"/>
          <w:szCs w:val="22"/>
        </w:rPr>
        <w:t>ní filtra</w:t>
      </w:r>
      <w:r w:rsidRPr="00A277B1">
        <w:rPr>
          <w:rFonts w:asciiTheme="minorHAnsi" w:hAnsiTheme="minorHAnsi" w:cs="Arial" w:hint="eastAsia"/>
          <w:color w:val="auto"/>
          <w:sz w:val="22"/>
          <w:szCs w:val="22"/>
        </w:rPr>
        <w:t>č</w:t>
      </w:r>
      <w:r w:rsidRPr="00A277B1">
        <w:rPr>
          <w:rFonts w:asciiTheme="minorHAnsi" w:hAnsiTheme="minorHAnsi" w:cs="Arial"/>
          <w:color w:val="auto"/>
          <w:sz w:val="22"/>
          <w:szCs w:val="22"/>
        </w:rPr>
        <w:t>ní soustavy</w:t>
      </w:r>
      <w:r w:rsidR="00695F16" w:rsidRPr="00A277B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00793E38" w14:textId="77777777" w:rsidR="00695F16" w:rsidRDefault="00695F16" w:rsidP="00A277B1">
      <w:pPr>
        <w:pStyle w:val="Bullet1"/>
        <w:widowControl/>
        <w:tabs>
          <w:tab w:val="left" w:pos="540"/>
        </w:tabs>
        <w:ind w:left="0"/>
        <w:jc w:val="both"/>
        <w:rPr>
          <w:rFonts w:cs="Arial"/>
        </w:rPr>
      </w:pPr>
    </w:p>
    <w:p w14:paraId="2A583FF2" w14:textId="6DD78795" w:rsidR="00690988" w:rsidRPr="008146D4" w:rsidRDefault="00690988" w:rsidP="00A277B1">
      <w:pPr>
        <w:pStyle w:val="Bullet1"/>
        <w:widowControl/>
        <w:tabs>
          <w:tab w:val="left" w:pos="540"/>
        </w:tabs>
        <w:ind w:left="0"/>
        <w:jc w:val="both"/>
      </w:pPr>
      <w:r w:rsidRPr="00695F1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půlroční </w:t>
      </w:r>
      <w:r w:rsidR="006709D0" w:rsidRPr="00695F1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kontrola</w:t>
      </w:r>
      <w:r w:rsidRPr="00695F16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zahrnuje:</w:t>
      </w:r>
    </w:p>
    <w:p w14:paraId="1699F07F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C26B8">
        <w:rPr>
          <w:rFonts w:asciiTheme="minorHAnsi" w:hAnsiTheme="minorHAnsi" w:cs="Arial"/>
          <w:color w:val="auto"/>
          <w:sz w:val="22"/>
          <w:szCs w:val="22"/>
        </w:rPr>
        <w:t xml:space="preserve">a rozhýbání 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>hlavních uzávěrů vody</w:t>
      </w:r>
      <w:r w:rsidR="00996085" w:rsidRPr="008146D4">
        <w:rPr>
          <w:rFonts w:asciiTheme="minorHAnsi" w:hAnsiTheme="minorHAnsi" w:cs="Arial"/>
          <w:color w:val="auto"/>
          <w:sz w:val="22"/>
          <w:szCs w:val="22"/>
        </w:rPr>
        <w:t xml:space="preserve"> – vodoměrné šachty</w:t>
      </w:r>
    </w:p>
    <w:p w14:paraId="2AABF9DA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těsnosti </w:t>
      </w:r>
    </w:p>
    <w:p w14:paraId="77290B5E" w14:textId="6C5AFB97" w:rsidR="00690988" w:rsidRPr="008146D4" w:rsidRDefault="00690988" w:rsidP="00115D03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7CA60430" w14:textId="77777777" w:rsidR="00690988" w:rsidRPr="008146D4" w:rsidRDefault="00690988" w:rsidP="00690988">
      <w:pPr>
        <w:spacing w:before="12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07FBAD23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čistoty a funkčnosti zařízení</w:t>
      </w:r>
    </w:p>
    <w:p w14:paraId="5D2DC964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bezpečného přístupu k armaturám</w:t>
      </w:r>
    </w:p>
    <w:p w14:paraId="4093EB94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05C155F9" w14:textId="77777777" w:rsidR="00413B6D" w:rsidRPr="008146D4" w:rsidRDefault="00413B6D" w:rsidP="00413B6D"/>
    <w:p w14:paraId="650BF6B0" w14:textId="77777777" w:rsidR="00413B6D" w:rsidRPr="008146D4" w:rsidRDefault="00413B6D" w:rsidP="00981E19">
      <w:pPr>
        <w:pStyle w:val="Styl2"/>
      </w:pPr>
      <w:bookmarkStart w:id="26" w:name="_Toc486538943"/>
      <w:r w:rsidRPr="008146D4">
        <w:t>Kanalizace dešťová (ze střech) – SO 202</w:t>
      </w:r>
      <w:bookmarkEnd w:id="26"/>
    </w:p>
    <w:p w14:paraId="1703B7D9" w14:textId="77777777" w:rsidR="00690988" w:rsidRPr="008146D4" w:rsidRDefault="00690988" w:rsidP="00690988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04B0C79E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C26B8">
        <w:rPr>
          <w:rFonts w:asciiTheme="minorHAnsi" w:hAnsiTheme="minorHAnsi" w:cs="Arial"/>
          <w:color w:val="auto"/>
          <w:sz w:val="22"/>
          <w:szCs w:val="22"/>
        </w:rPr>
        <w:t xml:space="preserve">a čištění 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dešťových lapačů </w:t>
      </w:r>
    </w:p>
    <w:p w14:paraId="0CE6AC54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C26B8">
        <w:rPr>
          <w:rFonts w:asciiTheme="minorHAnsi" w:hAnsiTheme="minorHAnsi" w:cs="Arial"/>
          <w:color w:val="auto"/>
          <w:sz w:val="22"/>
          <w:szCs w:val="22"/>
        </w:rPr>
        <w:t xml:space="preserve">a čištění 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>okapů</w:t>
      </w:r>
    </w:p>
    <w:p w14:paraId="086DC146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svodů</w:t>
      </w:r>
    </w:p>
    <w:p w14:paraId="759C5B17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dešťového zařízení</w:t>
      </w:r>
    </w:p>
    <w:p w14:paraId="0A5F7832" w14:textId="77777777" w:rsidR="007E1604" w:rsidRPr="008146D4" w:rsidRDefault="007E1604" w:rsidP="007E1604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0B92CCF1" w14:textId="77777777" w:rsidR="007E160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7E1604" w:rsidRPr="008146D4">
        <w:rPr>
          <w:rFonts w:asciiTheme="minorHAnsi" w:hAnsiTheme="minorHAnsi" w:cs="Arial"/>
          <w:color w:val="auto"/>
          <w:sz w:val="22"/>
          <w:szCs w:val="22"/>
        </w:rPr>
        <w:t xml:space="preserve"> dešťových šachet</w:t>
      </w:r>
    </w:p>
    <w:p w14:paraId="19CCE490" w14:textId="77777777" w:rsidR="007E160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7E1604" w:rsidRPr="008146D4">
        <w:rPr>
          <w:rFonts w:asciiTheme="minorHAnsi" w:hAnsiTheme="minorHAnsi" w:cs="Arial"/>
          <w:color w:val="auto"/>
          <w:sz w:val="22"/>
          <w:szCs w:val="22"/>
        </w:rPr>
        <w:t xml:space="preserve"> retenční nádrže</w:t>
      </w:r>
    </w:p>
    <w:p w14:paraId="646925D4" w14:textId="77777777" w:rsidR="007E1604" w:rsidRPr="008146D4" w:rsidRDefault="007E1604" w:rsidP="00E35AC8"/>
    <w:p w14:paraId="30DD14BA" w14:textId="77777777" w:rsidR="00413B6D" w:rsidRPr="008146D4" w:rsidRDefault="00413B6D" w:rsidP="00981E19">
      <w:pPr>
        <w:pStyle w:val="Styl2"/>
      </w:pPr>
      <w:bookmarkStart w:id="27" w:name="_Toc486538944"/>
      <w:r w:rsidRPr="008146D4">
        <w:t>Kanalizace dešťová (z komunikací) – SO 203</w:t>
      </w:r>
      <w:bookmarkEnd w:id="27"/>
    </w:p>
    <w:p w14:paraId="2C70EDD3" w14:textId="77777777" w:rsidR="00C77FC5" w:rsidRPr="008146D4" w:rsidRDefault="00C77FC5" w:rsidP="00C77FC5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036091B8" w14:textId="77777777" w:rsidR="00C77FC5" w:rsidRDefault="00C77FC5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přečerpávací stanice AS-PUMP 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dešťových </w:t>
      </w:r>
      <w:r>
        <w:rPr>
          <w:rFonts w:asciiTheme="minorHAnsi" w:hAnsiTheme="minorHAnsi" w:cs="Arial"/>
          <w:color w:val="auto"/>
          <w:sz w:val="22"/>
          <w:szCs w:val="22"/>
        </w:rPr>
        <w:t>vod pro předcházení poruchám a nefunkčnosti</w:t>
      </w:r>
    </w:p>
    <w:p w14:paraId="2AC3000F" w14:textId="77777777" w:rsidR="00C77FC5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C77FC5">
        <w:rPr>
          <w:rFonts w:asciiTheme="minorHAnsi" w:hAnsiTheme="minorHAnsi" w:cs="Arial"/>
          <w:color w:val="auto"/>
          <w:sz w:val="22"/>
          <w:szCs w:val="22"/>
        </w:rPr>
        <w:t xml:space="preserve"> plovákového spínače hladiny a přívodního kabelu</w:t>
      </w:r>
    </w:p>
    <w:p w14:paraId="15E60C7A" w14:textId="77777777" w:rsidR="00C77FC5" w:rsidRDefault="00C77FC5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očištění případných nánosů u senzorů hladin – zejména na snímací ploše sondy</w:t>
      </w:r>
    </w:p>
    <w:p w14:paraId="357973AC" w14:textId="77777777" w:rsidR="00C77FC5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C77FC5">
        <w:rPr>
          <w:rFonts w:asciiTheme="minorHAnsi" w:hAnsiTheme="minorHAnsi" w:cs="Arial"/>
          <w:color w:val="auto"/>
          <w:sz w:val="22"/>
          <w:szCs w:val="22"/>
        </w:rPr>
        <w:t xml:space="preserve"> správné funkce snímačů – sepnutí a vypnutí čerpadla</w:t>
      </w:r>
    </w:p>
    <w:p w14:paraId="0F574EAD" w14:textId="77777777" w:rsidR="00C77FC5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C77FC5">
        <w:rPr>
          <w:rFonts w:asciiTheme="minorHAnsi" w:hAnsiTheme="minorHAnsi" w:cs="Arial"/>
          <w:color w:val="auto"/>
          <w:sz w:val="22"/>
          <w:szCs w:val="22"/>
        </w:rPr>
        <w:t xml:space="preserve"> výtlačného potrubí a</w:t>
      </w:r>
      <w:r w:rsidR="009811B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C77FC5">
        <w:rPr>
          <w:rFonts w:asciiTheme="minorHAnsi" w:hAnsiTheme="minorHAnsi" w:cs="Arial"/>
          <w:color w:val="auto"/>
          <w:sz w:val="22"/>
          <w:szCs w:val="22"/>
        </w:rPr>
        <w:t xml:space="preserve"> zpětné klapky</w:t>
      </w:r>
    </w:p>
    <w:p w14:paraId="2371F760" w14:textId="77777777" w:rsidR="00C77FC5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C77FC5">
        <w:rPr>
          <w:rFonts w:asciiTheme="minorHAnsi" w:hAnsiTheme="minorHAnsi" w:cs="Arial"/>
          <w:color w:val="auto"/>
          <w:sz w:val="22"/>
          <w:szCs w:val="22"/>
        </w:rPr>
        <w:t xml:space="preserve"> funkce čerpání</w:t>
      </w:r>
    </w:p>
    <w:p w14:paraId="662BDE03" w14:textId="77777777" w:rsidR="00C77FC5" w:rsidRDefault="00C77FC5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odstranění vysráženého tuku a plovoucích nečistot a oplach horkou vodou</w:t>
      </w:r>
    </w:p>
    <w:p w14:paraId="3BF10583" w14:textId="77777777" w:rsidR="0034206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342064">
        <w:rPr>
          <w:rFonts w:asciiTheme="minorHAnsi" w:hAnsiTheme="minorHAnsi" w:cs="Arial"/>
          <w:color w:val="auto"/>
          <w:sz w:val="22"/>
          <w:szCs w:val="22"/>
        </w:rPr>
        <w:t xml:space="preserve"> elektropříslušenství</w:t>
      </w:r>
    </w:p>
    <w:p w14:paraId="286D4610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dešťových </w:t>
      </w:r>
      <w:r w:rsidR="007E1604" w:rsidRPr="008146D4">
        <w:rPr>
          <w:rFonts w:asciiTheme="minorHAnsi" w:hAnsiTheme="minorHAnsi" w:cs="Arial"/>
          <w:color w:val="auto"/>
          <w:sz w:val="22"/>
          <w:szCs w:val="22"/>
        </w:rPr>
        <w:t>vpustí, žlabů</w:t>
      </w:r>
    </w:p>
    <w:p w14:paraId="032594A1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12590885" w14:textId="7972B35B" w:rsidR="00342064" w:rsidRDefault="00690988" w:rsidP="00115D03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7CA88B23" w14:textId="77777777" w:rsidR="00342064" w:rsidRPr="008146D4" w:rsidRDefault="00342064" w:rsidP="00342064">
      <w:pPr>
        <w:spacing w:before="240" w:after="240"/>
      </w:pPr>
      <w:r>
        <w:t>půl</w:t>
      </w: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68EEC017" w14:textId="77777777" w:rsidR="00342064" w:rsidRDefault="0034206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28" w:name="OLE_LINK3"/>
      <w:r>
        <w:rPr>
          <w:rFonts w:asciiTheme="minorHAnsi" w:hAnsiTheme="minorHAnsi" w:cs="Arial"/>
          <w:color w:val="auto"/>
          <w:sz w:val="22"/>
          <w:szCs w:val="22"/>
        </w:rPr>
        <w:lastRenderedPageBreak/>
        <w:t>vytažení a vysypání čestlicového koše přečerpávací stanice AS-PUMP</w:t>
      </w:r>
    </w:p>
    <w:p w14:paraId="2A4C0E4B" w14:textId="77777777" w:rsidR="00342064" w:rsidRPr="00C77FC5" w:rsidRDefault="0034206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rozplavení obsahu mokré jímky a odčerpání sedimentů</w:t>
      </w:r>
    </w:p>
    <w:bookmarkEnd w:id="28"/>
    <w:p w14:paraId="42CD2837" w14:textId="77777777" w:rsidR="00690988" w:rsidRPr="008146D4" w:rsidRDefault="00690988" w:rsidP="005811DE">
      <w:pPr>
        <w:spacing w:before="240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538C9F12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E1604" w:rsidRPr="008146D4">
        <w:rPr>
          <w:rFonts w:asciiTheme="minorHAnsi" w:hAnsiTheme="minorHAnsi" w:cs="Arial"/>
          <w:color w:val="auto"/>
          <w:sz w:val="22"/>
          <w:szCs w:val="22"/>
        </w:rPr>
        <w:t>dešťových šachet</w:t>
      </w:r>
    </w:p>
    <w:p w14:paraId="54BF4E41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dešťových svodů v objekt</w:t>
      </w:r>
      <w:r w:rsidR="00864FC8">
        <w:rPr>
          <w:rFonts w:asciiTheme="minorHAnsi" w:hAnsiTheme="minorHAnsi" w:cs="Arial"/>
          <w:color w:val="auto"/>
          <w:sz w:val="22"/>
          <w:szCs w:val="22"/>
        </w:rPr>
        <w:t>u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a vně objektu</w:t>
      </w:r>
    </w:p>
    <w:p w14:paraId="4A29EFDA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průtočnosti </w:t>
      </w:r>
    </w:p>
    <w:p w14:paraId="45E348AD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362E5667" w14:textId="77777777" w:rsidR="00413B6D" w:rsidRPr="008146D4" w:rsidRDefault="00413B6D" w:rsidP="00413B6D"/>
    <w:p w14:paraId="2AB57D85" w14:textId="77777777" w:rsidR="00413B6D" w:rsidRPr="008146D4" w:rsidRDefault="00413B6D" w:rsidP="00981E19">
      <w:pPr>
        <w:pStyle w:val="Styl2"/>
      </w:pPr>
      <w:bookmarkStart w:id="29" w:name="_Toc486538945"/>
      <w:r w:rsidRPr="008146D4">
        <w:t>Odlučovač ropných látek – SO 205</w:t>
      </w:r>
      <w:bookmarkEnd w:id="29"/>
    </w:p>
    <w:p w14:paraId="0F9D1177" w14:textId="77777777" w:rsidR="00690988" w:rsidRPr="008146D4" w:rsidRDefault="00C53840" w:rsidP="00690988">
      <w:pPr>
        <w:spacing w:before="120"/>
      </w:pPr>
      <w:r w:rsidRPr="008146D4">
        <w:t>p</w:t>
      </w:r>
      <w:r w:rsidR="00690988" w:rsidRPr="008146D4">
        <w:t xml:space="preserve">ůlroční </w:t>
      </w:r>
      <w:r w:rsidR="006709D0">
        <w:t>kontrola</w:t>
      </w:r>
      <w:r w:rsidR="00690988" w:rsidRPr="008146D4">
        <w:t xml:space="preserve"> zahrnuje:</w:t>
      </w:r>
    </w:p>
    <w:p w14:paraId="17B3B3E9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zařízení</w:t>
      </w:r>
    </w:p>
    <w:p w14:paraId="6409B587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 lapolu</w:t>
      </w:r>
    </w:p>
    <w:p w14:paraId="6385EB9C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hladiny</w:t>
      </w:r>
    </w:p>
    <w:p w14:paraId="23ACAB45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správné </w:t>
      </w:r>
      <w:r w:rsidR="00434D79">
        <w:rPr>
          <w:rFonts w:asciiTheme="minorHAnsi" w:hAnsiTheme="minorHAnsi" w:cs="Arial"/>
          <w:color w:val="auto"/>
          <w:sz w:val="22"/>
          <w:szCs w:val="22"/>
        </w:rPr>
        <w:t>funkce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zařízení</w:t>
      </w:r>
    </w:p>
    <w:p w14:paraId="3233499D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elektroniky zařízení</w:t>
      </w:r>
    </w:p>
    <w:p w14:paraId="749BD3D0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čerpadel zařízení včetně funkce plováku</w:t>
      </w:r>
    </w:p>
    <w:p w14:paraId="1919D338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odtoku </w:t>
      </w:r>
    </w:p>
    <w:p w14:paraId="0EC8BA2D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459B17FB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povrchu hladiny</w:t>
      </w:r>
    </w:p>
    <w:p w14:paraId="69F3C489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vrstvy kalů</w:t>
      </w:r>
    </w:p>
    <w:p w14:paraId="47C79921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tuhosti kalů</w:t>
      </w:r>
    </w:p>
    <w:p w14:paraId="4F4A6D44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rozložení kalů</w:t>
      </w:r>
    </w:p>
    <w:p w14:paraId="754EA137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koalescenční bariéry</w:t>
      </w:r>
    </w:p>
    <w:p w14:paraId="648BC12D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samočinného uzávěru</w:t>
      </w:r>
    </w:p>
    <w:p w14:paraId="607EC179" w14:textId="77777777" w:rsidR="00413B6D" w:rsidRPr="008146D4" w:rsidRDefault="00413B6D" w:rsidP="00413B6D"/>
    <w:p w14:paraId="79D12EE6" w14:textId="77777777" w:rsidR="00413B6D" w:rsidRPr="008146D4" w:rsidRDefault="00413B6D" w:rsidP="00981E19">
      <w:pPr>
        <w:pStyle w:val="Styl2"/>
      </w:pPr>
      <w:bookmarkStart w:id="30" w:name="_Toc486538946"/>
      <w:r w:rsidRPr="008146D4">
        <w:t>Kanalizace splašková areálová – SO 206</w:t>
      </w:r>
      <w:bookmarkEnd w:id="30"/>
    </w:p>
    <w:p w14:paraId="690115A1" w14:textId="77777777" w:rsidR="00690988" w:rsidRPr="008146D4" w:rsidRDefault="00C53840" w:rsidP="00690988">
      <w:pPr>
        <w:spacing w:before="120"/>
      </w:pPr>
      <w:r w:rsidRPr="008146D4">
        <w:t>p</w:t>
      </w:r>
      <w:r w:rsidR="00690988" w:rsidRPr="008146D4">
        <w:t xml:space="preserve">ůlroční </w:t>
      </w:r>
      <w:r w:rsidR="006709D0">
        <w:t>kontrola</w:t>
      </w:r>
      <w:r w:rsidR="00690988" w:rsidRPr="008146D4">
        <w:t xml:space="preserve"> zahrnuje:</w:t>
      </w:r>
    </w:p>
    <w:p w14:paraId="69A7A6DD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jímek vně objektů</w:t>
      </w:r>
    </w:p>
    <w:p w14:paraId="5FB96345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 revizním otvorům, poklopům</w:t>
      </w:r>
    </w:p>
    <w:p w14:paraId="662238FD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splaškových svodů vně objektu</w:t>
      </w:r>
    </w:p>
    <w:p w14:paraId="49F12377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splaškových ČK </w:t>
      </w:r>
    </w:p>
    <w:p w14:paraId="42EA791A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3834B15D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průtočnosti </w:t>
      </w:r>
    </w:p>
    <w:p w14:paraId="58850B3C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bezpečného přístupu </w:t>
      </w:r>
    </w:p>
    <w:p w14:paraId="030CDD75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14AA25A7" w14:textId="77777777" w:rsidR="00413B6D" w:rsidRDefault="00413B6D" w:rsidP="00413B6D"/>
    <w:p w14:paraId="4021ED20" w14:textId="77777777" w:rsidR="00695F16" w:rsidRPr="008146D4" w:rsidRDefault="00695F16" w:rsidP="00413B6D"/>
    <w:p w14:paraId="5E7322D3" w14:textId="77777777" w:rsidR="00413B6D" w:rsidRPr="008146D4" w:rsidRDefault="00413B6D" w:rsidP="00981E19">
      <w:pPr>
        <w:pStyle w:val="Styl2"/>
      </w:pPr>
      <w:bookmarkStart w:id="31" w:name="_Toc486538947"/>
      <w:r w:rsidRPr="008146D4">
        <w:t>Lapák tuku – SO 208</w:t>
      </w:r>
      <w:bookmarkEnd w:id="31"/>
    </w:p>
    <w:p w14:paraId="020BEA79" w14:textId="77777777" w:rsidR="00690988" w:rsidRPr="008146D4" w:rsidRDefault="00C53840" w:rsidP="00690988">
      <w:pPr>
        <w:spacing w:before="120"/>
      </w:pPr>
      <w:r w:rsidRPr="008146D4">
        <w:t>pů</w:t>
      </w:r>
      <w:r w:rsidR="00690988" w:rsidRPr="008146D4">
        <w:t xml:space="preserve">lroční </w:t>
      </w:r>
      <w:r w:rsidR="006709D0">
        <w:t>kontrola</w:t>
      </w:r>
      <w:r w:rsidR="00690988" w:rsidRPr="008146D4">
        <w:t xml:space="preserve"> zahrnuje:</w:t>
      </w:r>
    </w:p>
    <w:p w14:paraId="1E2ED410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zařízení</w:t>
      </w:r>
    </w:p>
    <w:p w14:paraId="058A34D2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 lapolu</w:t>
      </w:r>
    </w:p>
    <w:p w14:paraId="22191FF4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hladiny</w:t>
      </w:r>
    </w:p>
    <w:p w14:paraId="38EB87F1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správné </w:t>
      </w:r>
      <w:r w:rsidR="00434D79">
        <w:rPr>
          <w:rFonts w:asciiTheme="minorHAnsi" w:hAnsiTheme="minorHAnsi" w:cs="Arial"/>
          <w:color w:val="auto"/>
          <w:sz w:val="22"/>
          <w:szCs w:val="22"/>
        </w:rPr>
        <w:t>funkce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zařízení</w:t>
      </w:r>
    </w:p>
    <w:p w14:paraId="3ECAFA26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elektroniky zařízení</w:t>
      </w:r>
    </w:p>
    <w:p w14:paraId="0BEB563B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čerpadel zařízení včetně funkce plováku</w:t>
      </w:r>
    </w:p>
    <w:p w14:paraId="5E57C16A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odtoku </w:t>
      </w:r>
    </w:p>
    <w:p w14:paraId="67A3F13F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povrchu hladiny</w:t>
      </w:r>
    </w:p>
    <w:p w14:paraId="176AF3C0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vrstvy kalů</w:t>
      </w:r>
    </w:p>
    <w:p w14:paraId="7D15DBDF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tuhosti kalů</w:t>
      </w:r>
    </w:p>
    <w:p w14:paraId="4AA0F305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rozložení kalů</w:t>
      </w:r>
    </w:p>
    <w:p w14:paraId="1B97EE25" w14:textId="77777777" w:rsidR="00802375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802375" w:rsidRPr="008146D4">
        <w:rPr>
          <w:rFonts w:asciiTheme="minorHAnsi" w:hAnsiTheme="minorHAnsi" w:cs="Arial"/>
          <w:color w:val="auto"/>
          <w:sz w:val="22"/>
          <w:szCs w:val="22"/>
        </w:rPr>
        <w:t xml:space="preserve"> koalescenční bariéry</w:t>
      </w:r>
    </w:p>
    <w:p w14:paraId="2E97C76D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0FCA6D1A" w14:textId="77777777" w:rsidR="00413B6D" w:rsidRPr="008146D4" w:rsidRDefault="00413B6D" w:rsidP="00413B6D"/>
    <w:p w14:paraId="63C84361" w14:textId="77777777" w:rsidR="00413B6D" w:rsidRPr="008146D4" w:rsidRDefault="00413B6D" w:rsidP="00981E19">
      <w:pPr>
        <w:pStyle w:val="Styl2"/>
      </w:pPr>
      <w:bookmarkStart w:id="32" w:name="_Toc486538948"/>
      <w:r w:rsidRPr="008146D4">
        <w:t xml:space="preserve">STL – rozvod plynu – SO </w:t>
      </w:r>
      <w:r w:rsidR="00B85C99" w:rsidRPr="008146D4">
        <w:t>300</w:t>
      </w:r>
      <w:bookmarkEnd w:id="32"/>
    </w:p>
    <w:p w14:paraId="14CDBE47" w14:textId="4057B2A7" w:rsidR="00690988" w:rsidRPr="008146D4" w:rsidRDefault="00C7266D" w:rsidP="00690988">
      <w:pPr>
        <w:spacing w:before="120"/>
      </w:pPr>
      <w:r w:rsidRPr="008146D4">
        <w:t>M</w:t>
      </w:r>
      <w:r w:rsidR="00690988" w:rsidRPr="008146D4">
        <w:t xml:space="preserve">ěsíční </w:t>
      </w:r>
      <w:r w:rsidR="006709D0">
        <w:t>kontrola</w:t>
      </w:r>
      <w:r w:rsidR="00690988" w:rsidRPr="008146D4">
        <w:t xml:space="preserve"> zahrnuje:</w:t>
      </w:r>
    </w:p>
    <w:p w14:paraId="34095BB2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2345" w:hanging="2165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čistoty a funkčnosti zařízení</w:t>
      </w:r>
    </w:p>
    <w:p w14:paraId="660F9474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ke všem zařízení</w:t>
      </w:r>
      <w:r w:rsidR="00A63E98">
        <w:rPr>
          <w:rFonts w:asciiTheme="minorHAnsi" w:hAnsiTheme="minorHAnsi" w:cs="Arial"/>
          <w:color w:val="auto"/>
          <w:sz w:val="22"/>
          <w:szCs w:val="22"/>
        </w:rPr>
        <w:t>m</w:t>
      </w:r>
    </w:p>
    <w:p w14:paraId="7EBF0958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úniku plynu detekčním zařízením</w:t>
      </w:r>
    </w:p>
    <w:p w14:paraId="01D661B2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bezpečnostních armatur-BAP, </w:t>
      </w:r>
    </w:p>
    <w:p w14:paraId="186E8C5C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regulačních armatur –regulátor tlaku plynu</w:t>
      </w:r>
    </w:p>
    <w:p w14:paraId="640B5CB8" w14:textId="02335D41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pomocí nadřazeného systému – zkoušky </w:t>
      </w:r>
      <w:r w:rsidR="00DC26B8">
        <w:rPr>
          <w:rFonts w:asciiTheme="minorHAnsi" w:hAnsiTheme="minorHAnsi" w:cs="Arial"/>
          <w:color w:val="auto"/>
          <w:sz w:val="22"/>
          <w:szCs w:val="22"/>
        </w:rPr>
        <w:t>(simulace) h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>avári</w:t>
      </w:r>
      <w:r w:rsidR="00DC26B8">
        <w:rPr>
          <w:rFonts w:asciiTheme="minorHAnsi" w:hAnsiTheme="minorHAnsi" w:cs="Arial"/>
          <w:color w:val="auto"/>
          <w:sz w:val="22"/>
          <w:szCs w:val="22"/>
        </w:rPr>
        <w:t>í</w:t>
      </w:r>
    </w:p>
    <w:p w14:paraId="22F0F1A3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hlavních uzávěrů plynu</w:t>
      </w:r>
    </w:p>
    <w:p w14:paraId="1072B82F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manometrů</w:t>
      </w:r>
    </w:p>
    <w:p w14:paraId="1C109EDF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změny stavu zařízení</w:t>
      </w:r>
    </w:p>
    <w:p w14:paraId="44AB828A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funkce zabezpečovacích, kontrolních, měřících, ovládacích zařízení</w:t>
      </w:r>
    </w:p>
    <w:p w14:paraId="02BBC473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pracoviště plyn.</w:t>
      </w:r>
      <w:r w:rsidR="008627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>zařízení, vybavení bezpečnostními značkami, tabulkami, atd</w:t>
      </w:r>
      <w:r w:rsidR="0086277B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664F54C5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jiných okolností z hlediska bezpečnosti a spolehlivosti provozu a požární ochrany</w:t>
      </w:r>
    </w:p>
    <w:p w14:paraId="0C73FB3C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stavebních konstrukcí pro plynová zařízení</w:t>
      </w:r>
    </w:p>
    <w:p w14:paraId="5879F554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proti neoprávněné manipulaci se zařízením</w:t>
      </w:r>
    </w:p>
    <w:p w14:paraId="59C56AC2" w14:textId="77777777" w:rsidR="00690988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059D8D1D" w14:textId="292AE61B" w:rsidR="00BF320C" w:rsidRDefault="00BF320C" w:rsidP="00BF320C">
      <w:pPr>
        <w:spacing w:before="240" w:after="0" w:line="240" w:lineRule="auto"/>
      </w:pPr>
      <w:r>
        <w:t xml:space="preserve">Kontroly </w:t>
      </w:r>
      <w:r w:rsidR="00DC26B8">
        <w:t xml:space="preserve">provádí odpovědný </w:t>
      </w:r>
      <w:r w:rsidR="00DC26B8" w:rsidRPr="008146D4">
        <w:rPr>
          <w:b/>
          <w:bCs/>
        </w:rPr>
        <w:t>pracovník</w:t>
      </w:r>
      <w:r w:rsidR="00DC26B8">
        <w:rPr>
          <w:b/>
          <w:bCs/>
        </w:rPr>
        <w:t xml:space="preserve"> poskytovatele servisní</w:t>
      </w:r>
      <w:r w:rsidR="005A3170">
        <w:rPr>
          <w:b/>
          <w:bCs/>
        </w:rPr>
        <w:t>ch</w:t>
      </w:r>
      <w:r w:rsidR="00DC26B8">
        <w:rPr>
          <w:b/>
          <w:bCs/>
        </w:rPr>
        <w:t xml:space="preserve"> služ</w:t>
      </w:r>
      <w:r w:rsidR="005A3170">
        <w:rPr>
          <w:b/>
          <w:bCs/>
        </w:rPr>
        <w:t>e</w:t>
      </w:r>
      <w:r w:rsidR="00DC26B8">
        <w:rPr>
          <w:b/>
          <w:bCs/>
        </w:rPr>
        <w:t>b</w:t>
      </w:r>
      <w:r w:rsidR="00DC26B8" w:rsidDel="00DC26B8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-</w:t>
      </w:r>
      <w:r w:rsidRPr="00BF320C">
        <w:t xml:space="preserve"> F3  NTL, STL plynovody a přípojky pro veřejnou potřebu na zemní plyn</w:t>
      </w:r>
      <w:r w:rsidR="00285A4D">
        <w:t>.</w:t>
      </w:r>
    </w:p>
    <w:p w14:paraId="083B55F3" w14:textId="77777777" w:rsidR="00BF320C" w:rsidRPr="00BF320C" w:rsidRDefault="00BF320C" w:rsidP="00BF320C"/>
    <w:p w14:paraId="675CF888" w14:textId="77777777" w:rsidR="00413B6D" w:rsidRPr="008146D4" w:rsidRDefault="00B85C99" w:rsidP="00981E19">
      <w:pPr>
        <w:pStyle w:val="Styl2"/>
      </w:pPr>
      <w:bookmarkStart w:id="33" w:name="_Toc486538949"/>
      <w:r w:rsidRPr="008146D4">
        <w:t>Regulační stanice plynu</w:t>
      </w:r>
      <w:r w:rsidR="00413B6D" w:rsidRPr="008146D4">
        <w:t xml:space="preserve"> – SO </w:t>
      </w:r>
      <w:r w:rsidRPr="008146D4">
        <w:t>310</w:t>
      </w:r>
      <w:bookmarkEnd w:id="33"/>
    </w:p>
    <w:p w14:paraId="74B76E84" w14:textId="77777777" w:rsidR="00690988" w:rsidRPr="008146D4" w:rsidRDefault="00690988" w:rsidP="00690988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3C17BA7C" w14:textId="77777777" w:rsidR="00B45227" w:rsidRDefault="00B4522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dohled VTL RS dle TPG 905 01 </w:t>
      </w:r>
    </w:p>
    <w:p w14:paraId="7559FCB0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čistoty a funkčnosti zařízení</w:t>
      </w:r>
    </w:p>
    <w:p w14:paraId="183FDD62" w14:textId="4ECBC6A1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 zařízení</w:t>
      </w:r>
      <w:r w:rsidR="005A3170">
        <w:rPr>
          <w:rFonts w:asciiTheme="minorHAnsi" w:hAnsiTheme="minorHAnsi" w:cs="Arial"/>
          <w:color w:val="auto"/>
          <w:sz w:val="22"/>
          <w:szCs w:val="22"/>
        </w:rPr>
        <w:t>m</w:t>
      </w:r>
    </w:p>
    <w:p w14:paraId="651CAC60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úniku plynu detekčním zařízením</w:t>
      </w:r>
    </w:p>
    <w:p w14:paraId="180DCC6C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zanesení filtrů na plynovodu</w:t>
      </w:r>
    </w:p>
    <w:p w14:paraId="64681423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bezpečnostních armatur</w:t>
      </w:r>
    </w:p>
    <w:p w14:paraId="07D978CE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hlavních uzávěrů plynu</w:t>
      </w:r>
    </w:p>
    <w:p w14:paraId="3CFC3481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manometrů</w:t>
      </w:r>
    </w:p>
    <w:p w14:paraId="3276FF26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změny stavu zařízení</w:t>
      </w:r>
    </w:p>
    <w:p w14:paraId="1A2716D2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funkce zabezpečovacích, kontrolních, měřících, ovládacích zařízení</w:t>
      </w:r>
    </w:p>
    <w:p w14:paraId="68A32ABD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těsnosti zařízení</w:t>
      </w:r>
    </w:p>
    <w:p w14:paraId="56AB7431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stavu pracoviště plyn. zařízení, vybavení bezpečnostními značkami, tabulkami, atd</w:t>
      </w:r>
      <w:r w:rsidR="00285A4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0A956C59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jiných okolností z hlediska bezpečnosti a spolehlivosti provozu a požární ochrany</w:t>
      </w:r>
    </w:p>
    <w:p w14:paraId="04023384" w14:textId="3B97F775" w:rsidR="00262F2C" w:rsidRPr="004725B1" w:rsidRDefault="006709D0" w:rsidP="004725B1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 proti neoprávněné manipulaci se zařízením</w:t>
      </w:r>
      <w:bookmarkStart w:id="34" w:name="OLE_LINK1"/>
    </w:p>
    <w:bookmarkEnd w:id="34"/>
    <w:p w14:paraId="5F01DE7C" w14:textId="77777777" w:rsidR="00690988" w:rsidRPr="008146D4" w:rsidRDefault="0069098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záznam do provozní knihy o provedené kontrole </w:t>
      </w:r>
    </w:p>
    <w:p w14:paraId="65C1140F" w14:textId="653C5623" w:rsidR="00B45227" w:rsidRPr="008146D4" w:rsidRDefault="00B45227" w:rsidP="005811DE">
      <w:pPr>
        <w:spacing w:before="240"/>
      </w:pPr>
      <w:r>
        <w:t>půlroční</w:t>
      </w:r>
      <w:r w:rsidR="004725B1">
        <w:t xml:space="preserve"> </w:t>
      </w:r>
      <w:r w:rsidR="006709D0">
        <w:t>kontrola</w:t>
      </w:r>
      <w:r w:rsidRPr="008146D4">
        <w:t xml:space="preserve"> zahrnuje:</w:t>
      </w:r>
    </w:p>
    <w:p w14:paraId="3B2B7B8F" w14:textId="77777777" w:rsidR="00B45227" w:rsidRDefault="00B4522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35" w:name="OLE_LINK5"/>
      <w:r>
        <w:rPr>
          <w:rFonts w:asciiTheme="minorHAnsi" w:hAnsiTheme="minorHAnsi" w:cs="Arial"/>
          <w:color w:val="auto"/>
          <w:sz w:val="22"/>
          <w:szCs w:val="22"/>
        </w:rPr>
        <w:t xml:space="preserve">provozní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VTL RS dle TPG 905 01</w:t>
      </w:r>
    </w:p>
    <w:p w14:paraId="49631772" w14:textId="0D7862C3" w:rsidR="004725B1" w:rsidRDefault="004725B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 kotlů</w:t>
      </w:r>
    </w:p>
    <w:p w14:paraId="7EDF13FA" w14:textId="45D0957D" w:rsidR="004725B1" w:rsidRDefault="004725B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 el. zajištění (hromosvody, el. instalace – pospojení)</w:t>
      </w:r>
    </w:p>
    <w:bookmarkEnd w:id="35"/>
    <w:p w14:paraId="0E2FFD4F" w14:textId="34D9918E" w:rsidR="00BF320C" w:rsidRDefault="00BF320C" w:rsidP="00BF320C">
      <w:pPr>
        <w:spacing w:before="240" w:after="0" w:line="240" w:lineRule="auto"/>
      </w:pPr>
      <w:r>
        <w:t>Kontroly</w:t>
      </w:r>
      <w:r w:rsidR="00CE6972">
        <w:t xml:space="preserve"> a servis</w:t>
      </w:r>
      <w:r>
        <w:t xml:space="preserve"> </w:t>
      </w:r>
      <w:r w:rsidR="00DC26B8">
        <w:t xml:space="preserve">provádí odpovědný </w:t>
      </w:r>
      <w:r w:rsidR="00DC26B8" w:rsidRPr="008146D4">
        <w:rPr>
          <w:b/>
          <w:bCs/>
        </w:rPr>
        <w:t>pracovník</w:t>
      </w:r>
      <w:r w:rsidR="00DC26B8">
        <w:rPr>
          <w:b/>
          <w:bCs/>
        </w:rPr>
        <w:t xml:space="preserve"> poskytovatele servisní</w:t>
      </w:r>
      <w:r w:rsidR="005A3170">
        <w:rPr>
          <w:b/>
          <w:bCs/>
        </w:rPr>
        <w:t>ch</w:t>
      </w:r>
      <w:r w:rsidR="00DC26B8">
        <w:rPr>
          <w:b/>
          <w:bCs/>
        </w:rPr>
        <w:t xml:space="preserve"> služ</w:t>
      </w:r>
      <w:r w:rsidR="005A3170">
        <w:rPr>
          <w:b/>
          <w:bCs/>
        </w:rPr>
        <w:t>e</w:t>
      </w:r>
      <w:r w:rsidR="00DC26B8">
        <w:rPr>
          <w:b/>
          <w:bCs/>
        </w:rPr>
        <w:t>b</w:t>
      </w:r>
      <w:r w:rsidR="00DC26B8" w:rsidDel="00DC26B8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-</w:t>
      </w:r>
      <w:r w:rsidRPr="00BF320C">
        <w:t xml:space="preserve"> F3  NTL, STL plynovody a přípojky pro veřejnou potřebu na zemní plyn</w:t>
      </w:r>
      <w:r w:rsidR="00285A4D">
        <w:t>.</w:t>
      </w:r>
    </w:p>
    <w:p w14:paraId="621589CD" w14:textId="77777777" w:rsidR="00BF320C" w:rsidRPr="00BF320C" w:rsidRDefault="00BF320C" w:rsidP="00BF320C"/>
    <w:p w14:paraId="6F546FF6" w14:textId="77777777" w:rsidR="00413B6D" w:rsidRPr="008146D4" w:rsidRDefault="00B85C99" w:rsidP="00981E19">
      <w:pPr>
        <w:pStyle w:val="Styl2"/>
      </w:pPr>
      <w:bookmarkStart w:id="36" w:name="_Toc486538950"/>
      <w:r w:rsidRPr="008146D4">
        <w:t>Přípojka VTL plynu</w:t>
      </w:r>
      <w:r w:rsidR="00413B6D" w:rsidRPr="008146D4">
        <w:t xml:space="preserve"> – SO </w:t>
      </w:r>
      <w:r w:rsidRPr="008146D4">
        <w:t>320</w:t>
      </w:r>
      <w:bookmarkEnd w:id="36"/>
    </w:p>
    <w:p w14:paraId="15581F30" w14:textId="77777777" w:rsidR="00690988" w:rsidRPr="008146D4" w:rsidRDefault="00690988" w:rsidP="00690988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0B140C9" w14:textId="77777777" w:rsidR="00B45227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37" w:name="OLE_LINK6"/>
      <w:r>
        <w:rPr>
          <w:rFonts w:asciiTheme="minorHAnsi" w:hAnsiTheme="minorHAnsi" w:cs="Arial"/>
          <w:color w:val="auto"/>
          <w:sz w:val="22"/>
          <w:szCs w:val="22"/>
        </w:rPr>
        <w:t>d</w:t>
      </w:r>
      <w:r w:rsidR="00B45227">
        <w:rPr>
          <w:rFonts w:asciiTheme="minorHAnsi" w:hAnsiTheme="minorHAnsi" w:cs="Arial"/>
          <w:color w:val="auto"/>
          <w:sz w:val="22"/>
          <w:szCs w:val="22"/>
        </w:rPr>
        <w:t>ohled VTL dle TPG 905 01</w:t>
      </w:r>
    </w:p>
    <w:bookmarkEnd w:id="37"/>
    <w:p w14:paraId="5B0F62BE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čistoty a funkčnosti zařízení</w:t>
      </w:r>
    </w:p>
    <w:p w14:paraId="784BF973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přístupu ke všem zařízení</w:t>
      </w:r>
      <w:r w:rsidR="00F132C1">
        <w:rPr>
          <w:rFonts w:asciiTheme="minorHAnsi" w:hAnsiTheme="minorHAnsi" w:cs="Arial"/>
          <w:color w:val="auto"/>
          <w:sz w:val="22"/>
          <w:szCs w:val="22"/>
        </w:rPr>
        <w:t>m</w:t>
      </w:r>
    </w:p>
    <w:p w14:paraId="15AD963C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úniku plynu detekčním zařízením</w:t>
      </w:r>
    </w:p>
    <w:p w14:paraId="3F692D2D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hlavních uzávěrů plynu</w:t>
      </w:r>
    </w:p>
    <w:p w14:paraId="40F6E5B9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manometrů</w:t>
      </w:r>
    </w:p>
    <w:p w14:paraId="5AD7C3E5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změny stavu zařízení</w:t>
      </w:r>
    </w:p>
    <w:p w14:paraId="2283124B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těsnosti zařízení</w:t>
      </w:r>
    </w:p>
    <w:p w14:paraId="4CD8CF6E" w14:textId="7A1F37F7" w:rsidR="00554689" w:rsidRPr="00DC26B8" w:rsidRDefault="006709D0" w:rsidP="00DC26B8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stavu pracoviště plyn.</w:t>
      </w:r>
      <w:r w:rsidR="00581AA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>zařízení, vybavení bezpečnostními značkami, tabulkami, atd</w:t>
      </w:r>
      <w:r w:rsidR="00581AA9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49A81C2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jiných okolností z hlediska bezpečnosti a spolehlivosti provozu a požární ochrany</w:t>
      </w:r>
    </w:p>
    <w:p w14:paraId="2670BE4E" w14:textId="77777777" w:rsidR="00554689" w:rsidRPr="008146D4" w:rsidRDefault="006709D0" w:rsidP="004B6900">
      <w:pPr>
        <w:pStyle w:val="Bullet1"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stavebních konstrukcí pro plynová zařízení</w:t>
      </w:r>
    </w:p>
    <w:p w14:paraId="4E416D1C" w14:textId="77777777" w:rsidR="00554689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554689" w:rsidRPr="008146D4">
        <w:rPr>
          <w:rFonts w:asciiTheme="minorHAnsi" w:hAnsiTheme="minorHAnsi" w:cs="Arial"/>
          <w:color w:val="auto"/>
          <w:sz w:val="22"/>
          <w:szCs w:val="22"/>
        </w:rPr>
        <w:t xml:space="preserve"> proti neoprávněné manipulaci se zařízením</w:t>
      </w:r>
    </w:p>
    <w:p w14:paraId="3F039C8B" w14:textId="77777777" w:rsidR="0069098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</w:t>
      </w:r>
      <w:r w:rsidR="00690988" w:rsidRPr="008146D4">
        <w:rPr>
          <w:rFonts w:asciiTheme="minorHAnsi" w:hAnsiTheme="minorHAnsi" w:cs="Arial"/>
          <w:color w:val="auto"/>
          <w:sz w:val="22"/>
          <w:szCs w:val="22"/>
        </w:rPr>
        <w:t xml:space="preserve">áznam do provozní knihy o provedené kontrole </w:t>
      </w:r>
    </w:p>
    <w:p w14:paraId="08996461" w14:textId="77777777" w:rsidR="00B45227" w:rsidRPr="008146D4" w:rsidRDefault="00B45227" w:rsidP="005811DE">
      <w:pPr>
        <w:spacing w:before="240"/>
      </w:pPr>
      <w:r>
        <w:t>roční</w:t>
      </w:r>
      <w:r w:rsidRPr="008146D4">
        <w:t xml:space="preserve"> </w:t>
      </w:r>
      <w:r w:rsidR="006709D0">
        <w:t>kontrola</w:t>
      </w:r>
      <w:r w:rsidRPr="008146D4">
        <w:t xml:space="preserve"> zahrnuje:</w:t>
      </w:r>
    </w:p>
    <w:p w14:paraId="7FAC9595" w14:textId="77777777" w:rsidR="00B45227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38" w:name="OLE_LINK7"/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B45227" w:rsidRPr="00BC70CE">
        <w:rPr>
          <w:rFonts w:asciiTheme="minorHAnsi" w:hAnsiTheme="minorHAnsi" w:cs="Arial"/>
          <w:color w:val="auto"/>
          <w:sz w:val="22"/>
          <w:szCs w:val="22"/>
        </w:rPr>
        <w:t xml:space="preserve"> těsnosti sítě dle TPG 905 01</w:t>
      </w:r>
      <w:r w:rsidR="00BC70CE">
        <w:rPr>
          <w:rFonts w:asciiTheme="minorHAnsi" w:hAnsiTheme="minorHAnsi" w:cs="Arial"/>
          <w:color w:val="auto"/>
          <w:sz w:val="22"/>
          <w:szCs w:val="22"/>
        </w:rPr>
        <w:t xml:space="preserve"> včetně případné </w:t>
      </w:r>
      <w:r w:rsidR="00B45227" w:rsidRPr="00BC70CE">
        <w:rPr>
          <w:rFonts w:asciiTheme="minorHAnsi" w:hAnsiTheme="minorHAnsi" w:cs="Arial"/>
          <w:color w:val="auto"/>
          <w:sz w:val="22"/>
          <w:szCs w:val="22"/>
        </w:rPr>
        <w:t xml:space="preserve">lokalizace místa úniku </w:t>
      </w:r>
      <w:r w:rsidR="00BC70CE">
        <w:rPr>
          <w:rFonts w:asciiTheme="minorHAnsi" w:hAnsiTheme="minorHAnsi" w:cs="Arial"/>
          <w:color w:val="auto"/>
          <w:sz w:val="22"/>
          <w:szCs w:val="22"/>
        </w:rPr>
        <w:t>a</w:t>
      </w:r>
      <w:r w:rsidR="00B45227" w:rsidRPr="00BC70CE">
        <w:rPr>
          <w:rFonts w:asciiTheme="minorHAnsi" w:hAnsiTheme="minorHAnsi" w:cs="Arial"/>
          <w:color w:val="auto"/>
          <w:sz w:val="22"/>
          <w:szCs w:val="22"/>
        </w:rPr>
        <w:t xml:space="preserve"> protokolu o zjištění</w:t>
      </w:r>
    </w:p>
    <w:bookmarkEnd w:id="38"/>
    <w:p w14:paraId="1AF365C0" w14:textId="13A267A7" w:rsidR="00BF320C" w:rsidRDefault="00BF320C" w:rsidP="00BF320C">
      <w:pPr>
        <w:spacing w:before="240" w:after="0" w:line="240" w:lineRule="auto"/>
      </w:pPr>
      <w:r>
        <w:t xml:space="preserve">Kontroly </w:t>
      </w:r>
      <w:r w:rsidR="00CE6972">
        <w:t xml:space="preserve">a servis </w:t>
      </w:r>
      <w:r w:rsidR="00DC26B8">
        <w:t xml:space="preserve">provádí odpovědný </w:t>
      </w:r>
      <w:r w:rsidR="00DC26B8" w:rsidRPr="008146D4">
        <w:rPr>
          <w:b/>
          <w:bCs/>
        </w:rPr>
        <w:t>pracovník</w:t>
      </w:r>
      <w:r w:rsidR="00DC26B8">
        <w:rPr>
          <w:b/>
          <w:bCs/>
        </w:rPr>
        <w:t xml:space="preserve"> poskytovatele servisní</w:t>
      </w:r>
      <w:r w:rsidR="005A3170">
        <w:rPr>
          <w:b/>
          <w:bCs/>
        </w:rPr>
        <w:t>ch</w:t>
      </w:r>
      <w:r w:rsidR="00DC26B8">
        <w:rPr>
          <w:b/>
          <w:bCs/>
        </w:rPr>
        <w:t xml:space="preserve"> služ</w:t>
      </w:r>
      <w:r w:rsidR="005A3170">
        <w:rPr>
          <w:b/>
          <w:bCs/>
        </w:rPr>
        <w:t>e</w:t>
      </w:r>
      <w:r w:rsidR="00DC26B8">
        <w:rPr>
          <w:b/>
          <w:bCs/>
        </w:rPr>
        <w:t>b</w:t>
      </w:r>
      <w:r w:rsidR="00DC26B8" w:rsidDel="00DC26B8">
        <w:t xml:space="preserve"> </w:t>
      </w:r>
      <w:r w:rsidRPr="00BF320C">
        <w:t>s</w:t>
      </w:r>
      <w:r>
        <w:t> </w:t>
      </w:r>
      <w:r w:rsidRPr="00BF320C">
        <w:t>kvalifikací</w:t>
      </w:r>
      <w:r>
        <w:t xml:space="preserve"> –</w:t>
      </w:r>
      <w:r w:rsidRPr="00BF320C">
        <w:t xml:space="preserve"> F</w:t>
      </w:r>
      <w:r>
        <w:t>4</w:t>
      </w:r>
      <w:r w:rsidRPr="00BF320C">
        <w:t xml:space="preserve">  </w:t>
      </w:r>
      <w:r>
        <w:t>V</w:t>
      </w:r>
      <w:r w:rsidRPr="00BF320C">
        <w:t>TL</w:t>
      </w:r>
      <w:r>
        <w:t xml:space="preserve"> plynovody a přípojky pro veřejnou potřebu na zemní plyn</w:t>
      </w:r>
      <w:r w:rsidR="00581AA9">
        <w:t>.</w:t>
      </w:r>
    </w:p>
    <w:p w14:paraId="1F1E7461" w14:textId="77777777" w:rsidR="00BF320C" w:rsidRDefault="00BF320C" w:rsidP="00BF320C"/>
    <w:p w14:paraId="7092CDBF" w14:textId="77777777" w:rsidR="00695F16" w:rsidRPr="00BF320C" w:rsidRDefault="00695F16" w:rsidP="00BF320C"/>
    <w:p w14:paraId="6E63802E" w14:textId="77777777" w:rsidR="00413B6D" w:rsidRPr="008146D4" w:rsidRDefault="00B85C99" w:rsidP="00981E19">
      <w:pPr>
        <w:pStyle w:val="Styl2"/>
      </w:pPr>
      <w:bookmarkStart w:id="39" w:name="_Toc486538951"/>
      <w:r w:rsidRPr="008146D4">
        <w:t>Přípojka VN</w:t>
      </w:r>
      <w:r w:rsidR="00413B6D" w:rsidRPr="008146D4">
        <w:t xml:space="preserve"> – SO </w:t>
      </w:r>
      <w:r w:rsidRPr="008146D4">
        <w:t>400</w:t>
      </w:r>
      <w:bookmarkEnd w:id="39"/>
    </w:p>
    <w:p w14:paraId="7A3967D5" w14:textId="77777777" w:rsidR="00413B6D" w:rsidRPr="008146D4" w:rsidRDefault="00786BB4" w:rsidP="00413B6D">
      <w:pPr>
        <w:spacing w:before="120"/>
      </w:pPr>
      <w:r w:rsidRPr="008146D4">
        <w:t>roční</w:t>
      </w:r>
      <w:r w:rsidR="00413B6D" w:rsidRPr="008146D4">
        <w:t xml:space="preserve"> </w:t>
      </w:r>
      <w:r w:rsidR="006709D0">
        <w:t>kontrola</w:t>
      </w:r>
      <w:r w:rsidR="00413B6D" w:rsidRPr="008146D4">
        <w:t xml:space="preserve"> zahrnuje:</w:t>
      </w:r>
    </w:p>
    <w:p w14:paraId="075151CA" w14:textId="667E5492" w:rsidR="00786BB4" w:rsidRPr="008146D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>, vyčištění při vypnutí</w:t>
      </w:r>
      <w:r w:rsidR="00697867">
        <w:rPr>
          <w:rFonts w:asciiTheme="minorHAnsi" w:hAnsiTheme="minorHAnsi" w:cs="Arial"/>
          <w:sz w:val="22"/>
          <w:szCs w:val="22"/>
        </w:rPr>
        <w:t>, dotažení všech spojů</w:t>
      </w:r>
    </w:p>
    <w:p w14:paraId="55BB6C27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izolátorů a vodičů</w:t>
      </w:r>
    </w:p>
    <w:p w14:paraId="3089A31A" w14:textId="77777777" w:rsidR="00C7266D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43C869EE" w14:textId="77777777" w:rsidR="00413B6D" w:rsidRPr="008146D4" w:rsidRDefault="00413B6D" w:rsidP="00413B6D"/>
    <w:p w14:paraId="7A94A64D" w14:textId="77777777" w:rsidR="00413B6D" w:rsidRPr="008146D4" w:rsidRDefault="00B85C99" w:rsidP="00981E19">
      <w:pPr>
        <w:pStyle w:val="Styl2"/>
      </w:pPr>
      <w:bookmarkStart w:id="40" w:name="_Toc486538952"/>
      <w:r w:rsidRPr="008146D4">
        <w:t>Kabelové rozvody VN</w:t>
      </w:r>
      <w:r w:rsidR="00413B6D" w:rsidRPr="008146D4">
        <w:t xml:space="preserve"> – SO </w:t>
      </w:r>
      <w:r w:rsidRPr="008146D4">
        <w:t>401</w:t>
      </w:r>
      <w:bookmarkEnd w:id="40"/>
    </w:p>
    <w:p w14:paraId="33BCC5D2" w14:textId="77777777" w:rsidR="00413B6D" w:rsidRPr="008146D4" w:rsidRDefault="00786BB4" w:rsidP="00413B6D">
      <w:pPr>
        <w:spacing w:before="120"/>
      </w:pPr>
      <w:r w:rsidRPr="008146D4">
        <w:t>roční</w:t>
      </w:r>
      <w:r w:rsidR="00413B6D" w:rsidRPr="008146D4">
        <w:t xml:space="preserve"> </w:t>
      </w:r>
      <w:r w:rsidR="006709D0">
        <w:t>kontrola</w:t>
      </w:r>
      <w:r w:rsidR="00413B6D" w:rsidRPr="008146D4">
        <w:t xml:space="preserve"> zahrnuje:</w:t>
      </w:r>
    </w:p>
    <w:p w14:paraId="6BFDC7DA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ucpávek</w:t>
      </w:r>
    </w:p>
    <w:p w14:paraId="01E8E9BD" w14:textId="77777777" w:rsidR="00786BB4" w:rsidRPr="008146D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neporušenost izolace</w:t>
      </w:r>
    </w:p>
    <w:p w14:paraId="5F5BAEBB" w14:textId="77777777" w:rsidR="00786BB4" w:rsidRPr="008146D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uchycení kabelů na roštech</w:t>
      </w:r>
    </w:p>
    <w:p w14:paraId="5B4B292E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štítků</w:t>
      </w:r>
    </w:p>
    <w:p w14:paraId="6D77B41B" w14:textId="77777777" w:rsidR="00786BB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24456D51" w14:textId="77777777" w:rsidR="00413B6D" w:rsidRPr="008146D4" w:rsidRDefault="00413B6D" w:rsidP="00413B6D"/>
    <w:p w14:paraId="167F797F" w14:textId="77777777" w:rsidR="00B85C99" w:rsidRPr="008146D4" w:rsidRDefault="00B85C99" w:rsidP="00981E19">
      <w:pPr>
        <w:pStyle w:val="Styl2"/>
      </w:pPr>
      <w:bookmarkStart w:id="41" w:name="_Toc486538953"/>
      <w:r w:rsidRPr="008146D4">
        <w:t>Kabelové rozvody NN – SO 402</w:t>
      </w:r>
      <w:bookmarkEnd w:id="41"/>
    </w:p>
    <w:p w14:paraId="3364B20A" w14:textId="77777777" w:rsidR="00B85C99" w:rsidRPr="008146D4" w:rsidRDefault="000F6806" w:rsidP="00B85C99">
      <w:pPr>
        <w:spacing w:before="120"/>
      </w:pPr>
      <w:r w:rsidRPr="008146D4">
        <w:t>roční</w:t>
      </w:r>
      <w:r w:rsidR="00786BB4" w:rsidRPr="008146D4">
        <w:t xml:space="preserve"> </w:t>
      </w:r>
      <w:r w:rsidR="006709D0">
        <w:t>kontrola</w:t>
      </w:r>
      <w:r w:rsidR="00B85C99" w:rsidRPr="008146D4">
        <w:t xml:space="preserve"> zahrnuje:</w:t>
      </w:r>
    </w:p>
    <w:p w14:paraId="390EE640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signalizačních světel</w:t>
      </w:r>
    </w:p>
    <w:p w14:paraId="0BA3FD12" w14:textId="77777777" w:rsidR="00786BB4" w:rsidRPr="008146D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vyčištění</w:t>
      </w:r>
    </w:p>
    <w:p w14:paraId="2D304A85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kabelových žlabů </w:t>
      </w:r>
    </w:p>
    <w:p w14:paraId="30A7A5E3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osvětlení </w:t>
      </w:r>
    </w:p>
    <w:p w14:paraId="2A93B994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vybavení</w:t>
      </w:r>
    </w:p>
    <w:p w14:paraId="00431A84" w14:textId="77777777" w:rsidR="00786BB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295CF2D3" w14:textId="77777777" w:rsidR="00B85C99" w:rsidRPr="008146D4" w:rsidRDefault="00B85C99" w:rsidP="00B85C99"/>
    <w:p w14:paraId="6DDC5D52" w14:textId="77777777" w:rsidR="00B85C99" w:rsidRPr="008146D4" w:rsidRDefault="00B85C99" w:rsidP="00981E19">
      <w:pPr>
        <w:pStyle w:val="Styl2"/>
      </w:pPr>
      <w:bookmarkStart w:id="42" w:name="_Toc486538954"/>
      <w:r w:rsidRPr="008146D4">
        <w:t>Venkovní osvětlení – SO 403</w:t>
      </w:r>
      <w:bookmarkEnd w:id="42"/>
    </w:p>
    <w:p w14:paraId="39F504C1" w14:textId="68EFFF1D" w:rsidR="00B85C99" w:rsidRPr="008146D4" w:rsidRDefault="00C7266D" w:rsidP="00B85C99">
      <w:pPr>
        <w:spacing w:before="120"/>
      </w:pPr>
      <w:r>
        <w:t>měsíční a roční</w:t>
      </w:r>
      <w:r w:rsidR="00786BB4" w:rsidRPr="008146D4">
        <w:t xml:space="preserve"> </w:t>
      </w:r>
      <w:r w:rsidR="006709D0">
        <w:t>kontrola</w:t>
      </w:r>
      <w:r w:rsidR="00B85C99" w:rsidRPr="008146D4">
        <w:t xml:space="preserve"> zahrnuje:</w:t>
      </w:r>
    </w:p>
    <w:p w14:paraId="7249EBF7" w14:textId="2669313E" w:rsidR="00FD716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funkce venkovního osvětlení</w:t>
      </w:r>
      <w:r w:rsidR="00490BC8">
        <w:rPr>
          <w:rFonts w:asciiTheme="minorHAnsi" w:hAnsiTheme="minorHAnsi" w:cs="Arial"/>
          <w:sz w:val="22"/>
          <w:szCs w:val="22"/>
        </w:rPr>
        <w:t xml:space="preserve"> </w:t>
      </w:r>
      <w:r w:rsidR="00766038">
        <w:rPr>
          <w:rFonts w:asciiTheme="minorHAnsi" w:hAnsiTheme="minorHAnsi" w:cs="Arial"/>
          <w:sz w:val="22"/>
          <w:szCs w:val="22"/>
        </w:rPr>
        <w:t>v</w:t>
      </w:r>
      <w:r w:rsidR="00490BC8">
        <w:rPr>
          <w:rFonts w:asciiTheme="minorHAnsi" w:hAnsiTheme="minorHAnsi" w:cs="Arial"/>
          <w:sz w:val="22"/>
          <w:szCs w:val="22"/>
        </w:rPr>
        <w:t>četně osvětlení na fasádě</w:t>
      </w:r>
    </w:p>
    <w:p w14:paraId="0F8844F4" w14:textId="424F8BAC" w:rsidR="00786BB4" w:rsidRPr="00FD7161" w:rsidRDefault="00FD7161" w:rsidP="004451BD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FD7161">
        <w:rPr>
          <w:rFonts w:asciiTheme="minorHAnsi" w:hAnsiTheme="minorHAnsi" w:cs="Arial"/>
          <w:sz w:val="22"/>
          <w:szCs w:val="22"/>
        </w:rPr>
        <w:t>kontrola celistvosti (poškození)</w:t>
      </w:r>
    </w:p>
    <w:p w14:paraId="79C9EDEC" w14:textId="77777777" w:rsidR="00786BB4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čištění světel z vnější strany </w:t>
      </w:r>
    </w:p>
    <w:p w14:paraId="30904173" w14:textId="77777777" w:rsidR="00786BB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786BB4" w:rsidRPr="008146D4">
        <w:rPr>
          <w:rFonts w:asciiTheme="minorHAnsi" w:hAnsiTheme="minorHAnsi" w:cs="Arial"/>
          <w:sz w:val="22"/>
          <w:szCs w:val="22"/>
        </w:rPr>
        <w:t xml:space="preserve"> komunikace se systémem MAR</w:t>
      </w:r>
    </w:p>
    <w:p w14:paraId="628BC43F" w14:textId="77777777" w:rsidR="00C7266D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záznam do provozní knihy o provedené kontrole</w:t>
      </w:r>
    </w:p>
    <w:p w14:paraId="0AE65ACB" w14:textId="77777777" w:rsidR="00B85C99" w:rsidRPr="008146D4" w:rsidRDefault="00B85C99" w:rsidP="00B85C99"/>
    <w:p w14:paraId="4235C5E8" w14:textId="77777777" w:rsidR="00B85C99" w:rsidRPr="008146D4" w:rsidRDefault="00B85C99" w:rsidP="00981E19">
      <w:pPr>
        <w:pStyle w:val="Styl2"/>
      </w:pPr>
      <w:bookmarkStart w:id="43" w:name="_Toc486538955"/>
      <w:r w:rsidRPr="008146D4">
        <w:t>Distribuční TS – SO 404</w:t>
      </w:r>
      <w:bookmarkEnd w:id="43"/>
    </w:p>
    <w:p w14:paraId="23F63CE9" w14:textId="422762DD" w:rsidR="00786BB4" w:rsidRPr="008146D4" w:rsidRDefault="00C7266D" w:rsidP="00786BB4">
      <w:pPr>
        <w:spacing w:before="120"/>
      </w:pPr>
      <w:r>
        <w:t xml:space="preserve">měsíční </w:t>
      </w:r>
      <w:r w:rsidR="006709D0">
        <w:t>kontrola</w:t>
      </w:r>
      <w:r w:rsidR="000F6806" w:rsidRPr="008146D4">
        <w:t xml:space="preserve"> zahrnuje:</w:t>
      </w:r>
    </w:p>
    <w:p w14:paraId="388B7223" w14:textId="77777777" w:rsidR="00B85C99" w:rsidRDefault="00786BB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vizuální prohlídka</w:t>
      </w:r>
    </w:p>
    <w:p w14:paraId="58A68B18" w14:textId="4AEC1285" w:rsidR="00B85C99" w:rsidRDefault="008F5D95" w:rsidP="008F5D95">
      <w:pPr>
        <w:spacing w:before="120" w:after="0"/>
      </w:pPr>
      <w:r w:rsidRPr="00592342">
        <w:t>Kontrol</w:t>
      </w:r>
      <w:r>
        <w:t>y</w:t>
      </w:r>
      <w:r w:rsidR="009B7F73">
        <w:t xml:space="preserve"> a servis</w:t>
      </w:r>
      <w:r>
        <w:t xml:space="preserve"> </w:t>
      </w:r>
      <w:r w:rsidR="00766038">
        <w:t xml:space="preserve">provádí odpovědný </w:t>
      </w:r>
      <w:r w:rsidR="00766038" w:rsidRPr="008146D4">
        <w:rPr>
          <w:b/>
          <w:bCs/>
        </w:rPr>
        <w:t>pracovník</w:t>
      </w:r>
      <w:r w:rsidR="00766038">
        <w:rPr>
          <w:b/>
          <w:bCs/>
        </w:rPr>
        <w:t xml:space="preserve"> poskytovatele servisní</w:t>
      </w:r>
      <w:r w:rsidR="005A3170">
        <w:rPr>
          <w:b/>
          <w:bCs/>
        </w:rPr>
        <w:t>ch</w:t>
      </w:r>
      <w:r w:rsidR="00766038">
        <w:rPr>
          <w:b/>
          <w:bCs/>
        </w:rPr>
        <w:t xml:space="preserve"> služ</w:t>
      </w:r>
      <w:r w:rsidR="005A3170">
        <w:rPr>
          <w:b/>
          <w:bCs/>
        </w:rPr>
        <w:t>e</w:t>
      </w:r>
      <w:r w:rsidR="00766038">
        <w:rPr>
          <w:b/>
          <w:bCs/>
        </w:rPr>
        <w:t>b</w:t>
      </w:r>
      <w:r w:rsidR="00766038" w:rsidDel="00766038">
        <w:t xml:space="preserve"> </w:t>
      </w:r>
      <w:r>
        <w:t xml:space="preserve">s kvalifikací - </w:t>
      </w:r>
      <w:r w:rsidRPr="00592342">
        <w:t>vyhláška ČÚBP č.</w:t>
      </w:r>
      <w:r w:rsidR="00695F16">
        <w:t xml:space="preserve"> </w:t>
      </w:r>
      <w:r w:rsidRPr="00592342">
        <w:t>50/1978 Sb</w:t>
      </w:r>
      <w:r w:rsidR="003A77C6">
        <w:t>.</w:t>
      </w:r>
      <w:r>
        <w:t xml:space="preserve"> §6</w:t>
      </w:r>
      <w:r w:rsidR="00766038">
        <w:t>,</w:t>
      </w:r>
      <w:r>
        <w:t xml:space="preserve"> §9</w:t>
      </w:r>
      <w:r w:rsidR="00766038">
        <w:t>,</w:t>
      </w:r>
      <w:r>
        <w:t xml:space="preserve"> §8 zkoušky na VN</w:t>
      </w:r>
      <w:r w:rsidR="003A77C6">
        <w:t>.</w:t>
      </w:r>
    </w:p>
    <w:p w14:paraId="41AC442E" w14:textId="77777777" w:rsidR="0020687F" w:rsidRPr="008146D4" w:rsidRDefault="0020687F" w:rsidP="0020687F"/>
    <w:p w14:paraId="11A7D20F" w14:textId="77777777" w:rsidR="0020687F" w:rsidRPr="008146D4" w:rsidRDefault="007F6C03" w:rsidP="00981E19">
      <w:pPr>
        <w:pStyle w:val="Styl2"/>
      </w:pPr>
      <w:bookmarkStart w:id="44" w:name="_Toc486538956"/>
      <w:r w:rsidRPr="008146D4">
        <w:t>Provoz a správa výtahů</w:t>
      </w:r>
      <w:r w:rsidR="00EB6DDF" w:rsidRPr="008146D4">
        <w:t xml:space="preserve"> – SO 001-800</w:t>
      </w:r>
      <w:r w:rsidR="0071107C" w:rsidRPr="008146D4">
        <w:t>, SO 002-800</w:t>
      </w:r>
      <w:bookmarkEnd w:id="44"/>
    </w:p>
    <w:p w14:paraId="6E32392D" w14:textId="77777777" w:rsidR="0020687F" w:rsidRPr="008146D4" w:rsidRDefault="00925BCF" w:rsidP="0020687F">
      <w:pPr>
        <w:spacing w:before="120"/>
      </w:pPr>
      <w:r w:rsidRPr="008146D4">
        <w:t>týden</w:t>
      </w:r>
      <w:r w:rsidR="0020687F" w:rsidRPr="008146D4">
        <w:t xml:space="preserve">ní </w:t>
      </w:r>
      <w:r w:rsidR="006709D0">
        <w:t>kontrola</w:t>
      </w:r>
      <w:r w:rsidR="0020687F" w:rsidRPr="008146D4">
        <w:t xml:space="preserve"> zahrnuje:</w:t>
      </w:r>
    </w:p>
    <w:p w14:paraId="17C8683D" w14:textId="77777777" w:rsidR="00925BCF" w:rsidRPr="008146D4" w:rsidRDefault="00925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stav ohrazení výtahové šachty a klece z dostupných míst</w:t>
      </w:r>
    </w:p>
    <w:p w14:paraId="7E53AD6B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funkce šachetních dveří a dveřních uzávěrek</w:t>
      </w:r>
    </w:p>
    <w:p w14:paraId="6B30EA17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funkce dveří klece</w:t>
      </w:r>
    </w:p>
    <w:p w14:paraId="4E9156E3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funkce ovladačových kombinací </w:t>
      </w:r>
    </w:p>
    <w:p w14:paraId="38BF16E9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korektního zastavení klece</w:t>
      </w:r>
    </w:p>
    <w:p w14:paraId="15DEB752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funkce osvětlení klece a nástupišť</w:t>
      </w:r>
    </w:p>
    <w:p w14:paraId="1C2B93FE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funkce nouzového signálu a ovladače STOP v kleci</w:t>
      </w:r>
    </w:p>
    <w:p w14:paraId="4ED92A86" w14:textId="2A88420E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čistoty a pořádk</w:t>
      </w:r>
      <w:r w:rsidR="009B7F73">
        <w:rPr>
          <w:rFonts w:asciiTheme="minorHAnsi" w:hAnsiTheme="minorHAnsi" w:cs="Arial"/>
          <w:sz w:val="22"/>
          <w:szCs w:val="22"/>
        </w:rPr>
        <w:t>u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na nástupištích a v klec</w:t>
      </w:r>
      <w:r w:rsidR="00CC17B1">
        <w:rPr>
          <w:rFonts w:asciiTheme="minorHAnsi" w:hAnsiTheme="minorHAnsi" w:cs="Arial"/>
          <w:sz w:val="22"/>
          <w:szCs w:val="22"/>
        </w:rPr>
        <w:t>ích</w:t>
      </w:r>
    </w:p>
    <w:p w14:paraId="7C4139CE" w14:textId="485ADAA4" w:rsidR="00925BCF" w:rsidRPr="008146D4" w:rsidRDefault="00925BCF" w:rsidP="00925BCF">
      <w:pPr>
        <w:pStyle w:val="Bullet1"/>
        <w:widowControl/>
        <w:tabs>
          <w:tab w:val="left" w:pos="540"/>
        </w:tabs>
        <w:spacing w:before="240"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čtvrtletní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zahrnuje </w:t>
      </w:r>
    </w:p>
    <w:p w14:paraId="6D539FF3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rozvaděčové strojovny </w:t>
      </w:r>
    </w:p>
    <w:p w14:paraId="3C2C20E4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celkového vnitřního prostoru klece</w:t>
      </w:r>
    </w:p>
    <w:p w14:paraId="03F6AF29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šachetního prostoru, výměna zářivek v prostoru </w:t>
      </w:r>
    </w:p>
    <w:p w14:paraId="29AA73B0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bezpečnostního vybavení, tabulek a návodů</w:t>
      </w:r>
    </w:p>
    <w:p w14:paraId="0B24FED5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brzdových mechanismů</w:t>
      </w:r>
    </w:p>
    <w:p w14:paraId="2550E754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hlavního vypínače a pojistek </w:t>
      </w:r>
    </w:p>
    <w:p w14:paraId="2BC752F7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elektrické instalace</w:t>
      </w:r>
    </w:p>
    <w:p w14:paraId="18C69238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omezovačů rychlosti a vodících čelistí </w:t>
      </w:r>
    </w:p>
    <w:p w14:paraId="14E42292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polohy klece a bezpečnostních prvků</w:t>
      </w:r>
    </w:p>
    <w:p w14:paraId="0F0F05AC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dorozumívacího zařízení</w:t>
      </w:r>
    </w:p>
    <w:p w14:paraId="521F16BB" w14:textId="64C5E23C" w:rsidR="00823435" w:rsidRPr="009F5C13" w:rsidRDefault="00925BCF" w:rsidP="009F5C13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mazaní nosných lan a jejich čištění</w:t>
      </w:r>
      <w:r w:rsidR="009F5C13">
        <w:rPr>
          <w:rFonts w:asciiTheme="minorHAnsi" w:hAnsiTheme="minorHAnsi" w:cs="Arial"/>
          <w:sz w:val="22"/>
          <w:szCs w:val="22"/>
        </w:rPr>
        <w:t xml:space="preserve">, ostatní </w:t>
      </w:r>
      <w:r w:rsidR="00823435" w:rsidRPr="009F5C13">
        <w:rPr>
          <w:rFonts w:asciiTheme="minorHAnsi" w:hAnsiTheme="minorHAnsi" w:cs="Arial"/>
          <w:sz w:val="22"/>
          <w:szCs w:val="22"/>
        </w:rPr>
        <w:t>mazání dle mazacího plánu</w:t>
      </w:r>
    </w:p>
    <w:p w14:paraId="0DB7D2D6" w14:textId="77777777" w:rsidR="00925BCF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925BCF" w:rsidRPr="008146D4">
        <w:rPr>
          <w:rFonts w:asciiTheme="minorHAnsi" w:hAnsiTheme="minorHAnsi" w:cs="Arial"/>
          <w:sz w:val="22"/>
          <w:szCs w:val="22"/>
        </w:rPr>
        <w:t xml:space="preserve"> nouzového osvětlení </w:t>
      </w:r>
    </w:p>
    <w:p w14:paraId="6020197B" w14:textId="77777777" w:rsidR="00925BCF" w:rsidRPr="008146D4" w:rsidRDefault="00925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čištění rozvaděčů, čištění výtahové šachty a očištění klece</w:t>
      </w:r>
    </w:p>
    <w:p w14:paraId="4A7E774C" w14:textId="77777777" w:rsidR="00925BCF" w:rsidRDefault="00925BC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zápis do provozní knihy o provedené kontrole </w:t>
      </w:r>
    </w:p>
    <w:p w14:paraId="2FD7FE94" w14:textId="6082B153" w:rsidR="003A25E8" w:rsidRPr="008146D4" w:rsidRDefault="003A25E8" w:rsidP="004451BD">
      <w:pPr>
        <w:pStyle w:val="Bullet1"/>
        <w:widowControl/>
        <w:tabs>
          <w:tab w:val="left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25C4917C" w14:textId="77777777" w:rsidR="00BF320C" w:rsidRPr="008146D4" w:rsidRDefault="00BF320C" w:rsidP="007F6C03"/>
    <w:p w14:paraId="010DFF91" w14:textId="77777777" w:rsidR="007F6C03" w:rsidRPr="008146D4" w:rsidRDefault="007F6C03" w:rsidP="00981E19">
      <w:pPr>
        <w:pStyle w:val="Styl2"/>
      </w:pPr>
      <w:bookmarkStart w:id="45" w:name="_Toc486538957"/>
      <w:r w:rsidRPr="008146D4">
        <w:t>Provozní zajištění ochrany rozvodů tepl</w:t>
      </w:r>
      <w:r w:rsidR="003C3D59" w:rsidRPr="008146D4">
        <w:t>é</w:t>
      </w:r>
      <w:r w:rsidRPr="008146D4">
        <w:t xml:space="preserve"> vody před legionelou</w:t>
      </w:r>
      <w:bookmarkEnd w:id="45"/>
    </w:p>
    <w:p w14:paraId="11121606" w14:textId="77777777" w:rsidR="007F6C03" w:rsidRPr="008146D4" w:rsidRDefault="007F6C03" w:rsidP="007F6C03">
      <w:pPr>
        <w:spacing w:before="120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7DE3AE6E" w14:textId="77777777" w:rsidR="007F6C03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01734" w:rsidRPr="008146D4">
        <w:rPr>
          <w:rFonts w:asciiTheme="minorHAnsi" w:hAnsiTheme="minorHAnsi" w:cs="Arial"/>
          <w:sz w:val="22"/>
          <w:szCs w:val="22"/>
        </w:rPr>
        <w:t xml:space="preserve"> SW v nadřazeném systému MaR</w:t>
      </w:r>
    </w:p>
    <w:p w14:paraId="22A7BDE4" w14:textId="77777777" w:rsidR="00001734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001734" w:rsidRPr="008146D4">
        <w:rPr>
          <w:rFonts w:asciiTheme="minorHAnsi" w:hAnsiTheme="minorHAnsi" w:cs="Arial"/>
          <w:sz w:val="22"/>
          <w:szCs w:val="22"/>
        </w:rPr>
        <w:t xml:space="preserve"> výstupů ohledně opatření, teplot</w:t>
      </w:r>
    </w:p>
    <w:p w14:paraId="182CA2BB" w14:textId="77777777" w:rsidR="007F6C03" w:rsidRPr="008146D4" w:rsidRDefault="007F6C03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záznam do provozní knihy o provedené kontrole </w:t>
      </w:r>
    </w:p>
    <w:p w14:paraId="036B9DAE" w14:textId="77777777" w:rsidR="007F6C03" w:rsidRPr="008146D4" w:rsidRDefault="007F6C03" w:rsidP="007F6C03"/>
    <w:p w14:paraId="528CC319" w14:textId="77777777" w:rsidR="007F6C03" w:rsidRPr="008146D4" w:rsidRDefault="007F6C03" w:rsidP="00E265E4">
      <w:pPr>
        <w:pStyle w:val="Styl2"/>
        <w:ind w:left="567" w:hanging="567"/>
      </w:pPr>
      <w:bookmarkStart w:id="46" w:name="_Toc486538958"/>
      <w:r w:rsidRPr="008146D4">
        <w:t>Nakládání s provozními odpady v souvislosti s výkonem správcovské a provozní činnosti</w:t>
      </w:r>
      <w:r w:rsidR="00063E91">
        <w:t xml:space="preserve"> poskytovatele</w:t>
      </w:r>
      <w:r w:rsidRPr="008146D4">
        <w:t xml:space="preserve"> (oleje, maziva, atp.)</w:t>
      </w:r>
      <w:bookmarkEnd w:id="46"/>
    </w:p>
    <w:p w14:paraId="7D257A55" w14:textId="4221A305" w:rsidR="00713DE0" w:rsidRPr="008146D4" w:rsidRDefault="005132B8" w:rsidP="00713DE0">
      <w:pPr>
        <w:pStyle w:val="Bullet1"/>
        <w:widowControl/>
        <w:tabs>
          <w:tab w:val="left" w:pos="540"/>
        </w:tabs>
        <w:spacing w:before="120"/>
        <w:ind w:left="142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8146D4">
        <w:rPr>
          <w:rFonts w:asciiTheme="minorHAnsi" w:hAnsiTheme="minorHAnsi" w:cs="Arial"/>
          <w:sz w:val="22"/>
          <w:szCs w:val="22"/>
        </w:rPr>
        <w:t xml:space="preserve">rovozními </w:t>
      </w:r>
      <w:r w:rsidR="00713DE0" w:rsidRPr="008146D4">
        <w:rPr>
          <w:rFonts w:asciiTheme="minorHAnsi" w:hAnsiTheme="minorHAnsi" w:cs="Arial"/>
          <w:sz w:val="22"/>
          <w:szCs w:val="22"/>
        </w:rPr>
        <w:t>odpady se rozumí odpad</w:t>
      </w:r>
      <w:r w:rsidR="00063E91">
        <w:rPr>
          <w:rFonts w:asciiTheme="minorHAnsi" w:hAnsiTheme="minorHAnsi" w:cs="Arial"/>
          <w:sz w:val="22"/>
          <w:szCs w:val="22"/>
        </w:rPr>
        <w:t>y</w:t>
      </w:r>
      <w:r w:rsidR="00713DE0" w:rsidRPr="008146D4">
        <w:rPr>
          <w:rFonts w:asciiTheme="minorHAnsi" w:hAnsiTheme="minorHAnsi" w:cs="Arial"/>
          <w:sz w:val="22"/>
          <w:szCs w:val="22"/>
        </w:rPr>
        <w:t xml:space="preserve">, které vznikají servisní činností </w:t>
      </w:r>
      <w:r w:rsidR="00063E91">
        <w:rPr>
          <w:rFonts w:asciiTheme="minorHAnsi" w:hAnsiTheme="minorHAnsi" w:cs="Arial"/>
          <w:sz w:val="22"/>
          <w:szCs w:val="22"/>
        </w:rPr>
        <w:t xml:space="preserve">zejména </w:t>
      </w:r>
      <w:r w:rsidR="00713DE0" w:rsidRPr="008146D4">
        <w:rPr>
          <w:rFonts w:asciiTheme="minorHAnsi" w:hAnsiTheme="minorHAnsi" w:cs="Arial"/>
          <w:sz w:val="22"/>
          <w:szCs w:val="22"/>
        </w:rPr>
        <w:t>při čistění a údržbě zařízení</w:t>
      </w:r>
      <w:r w:rsidR="00063E91">
        <w:rPr>
          <w:rFonts w:asciiTheme="minorHAnsi" w:hAnsiTheme="minorHAnsi" w:cs="Arial"/>
          <w:sz w:val="22"/>
          <w:szCs w:val="22"/>
        </w:rPr>
        <w:t>.</w:t>
      </w:r>
    </w:p>
    <w:p w14:paraId="5D8F5527" w14:textId="77777777" w:rsidR="00695F16" w:rsidRDefault="00695F16" w:rsidP="004243E4">
      <w:pPr>
        <w:pStyle w:val="Bullet1"/>
        <w:widowControl/>
        <w:tabs>
          <w:tab w:val="left" w:pos="540"/>
        </w:tabs>
        <w:spacing w:before="120" w:after="200"/>
        <w:ind w:left="142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</w:p>
    <w:p w14:paraId="5EC29507" w14:textId="77777777" w:rsidR="00695F16" w:rsidRDefault="00695F16" w:rsidP="004243E4">
      <w:pPr>
        <w:pStyle w:val="Bullet1"/>
        <w:widowControl/>
        <w:tabs>
          <w:tab w:val="left" w:pos="540"/>
        </w:tabs>
        <w:spacing w:before="120" w:after="200"/>
        <w:ind w:left="142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</w:p>
    <w:p w14:paraId="21D3106F" w14:textId="77777777" w:rsidR="004243E4" w:rsidRPr="008146D4" w:rsidRDefault="004243E4" w:rsidP="004243E4">
      <w:pPr>
        <w:pStyle w:val="Bullet1"/>
        <w:widowControl/>
        <w:tabs>
          <w:tab w:val="left" w:pos="540"/>
        </w:tabs>
        <w:spacing w:before="120" w:after="200"/>
        <w:ind w:left="142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měsíční </w:t>
      </w:r>
      <w:r w:rsidR="006709D0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kontrola</w:t>
      </w:r>
      <w:r w:rsidRPr="008146D4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 zahrnuje:</w:t>
      </w:r>
    </w:p>
    <w:p w14:paraId="214F3744" w14:textId="7E04E448" w:rsidR="00220E96" w:rsidRPr="00063E91" w:rsidRDefault="004243E4" w:rsidP="00063E91">
      <w:pPr>
        <w:pStyle w:val="Bullet1"/>
        <w:widowControl/>
        <w:numPr>
          <w:ilvl w:val="0"/>
          <w:numId w:val="1"/>
        </w:numPr>
        <w:tabs>
          <w:tab w:val="clear" w:pos="4330"/>
          <w:tab w:val="left" w:pos="540"/>
          <w:tab w:val="num" w:pos="1134"/>
        </w:tabs>
        <w:ind w:left="567" w:firstLine="142"/>
        <w:jc w:val="both"/>
        <w:rPr>
          <w:rFonts w:asciiTheme="minorHAnsi" w:hAnsiTheme="minorHAnsi" w:cs="Arial"/>
          <w:sz w:val="22"/>
          <w:szCs w:val="22"/>
        </w:rPr>
      </w:pPr>
      <w:r w:rsidRPr="00063E91">
        <w:rPr>
          <w:rFonts w:asciiTheme="minorHAnsi" w:hAnsiTheme="minorHAnsi" w:cs="Arial"/>
          <w:sz w:val="22"/>
          <w:szCs w:val="22"/>
        </w:rPr>
        <w:t>l</w:t>
      </w:r>
      <w:r w:rsidR="00220E96" w:rsidRPr="00063E91">
        <w:rPr>
          <w:rFonts w:asciiTheme="minorHAnsi" w:hAnsiTheme="minorHAnsi" w:cs="Arial"/>
          <w:sz w:val="22"/>
          <w:szCs w:val="22"/>
        </w:rPr>
        <w:t>ikvidace odpadů spojen</w:t>
      </w:r>
      <w:r w:rsidR="00063E91" w:rsidRPr="00063E91">
        <w:rPr>
          <w:rFonts w:asciiTheme="minorHAnsi" w:hAnsiTheme="minorHAnsi" w:cs="Arial"/>
          <w:sz w:val="22"/>
          <w:szCs w:val="22"/>
        </w:rPr>
        <w:t>ých</w:t>
      </w:r>
      <w:r w:rsidR="00220E96" w:rsidRPr="00063E91">
        <w:rPr>
          <w:rFonts w:asciiTheme="minorHAnsi" w:hAnsiTheme="minorHAnsi" w:cs="Arial"/>
          <w:sz w:val="22"/>
          <w:szCs w:val="22"/>
        </w:rPr>
        <w:t xml:space="preserve"> </w:t>
      </w:r>
      <w:r w:rsidR="00063E91" w:rsidRPr="00063E91">
        <w:rPr>
          <w:rFonts w:asciiTheme="minorHAnsi" w:hAnsiTheme="minorHAnsi" w:cs="Arial"/>
          <w:sz w:val="22"/>
          <w:szCs w:val="22"/>
        </w:rPr>
        <w:t xml:space="preserve">zejména </w:t>
      </w:r>
      <w:r w:rsidR="00220E96" w:rsidRPr="00063E91">
        <w:rPr>
          <w:rFonts w:asciiTheme="minorHAnsi" w:hAnsiTheme="minorHAnsi" w:cs="Arial"/>
          <w:sz w:val="22"/>
          <w:szCs w:val="22"/>
        </w:rPr>
        <w:t>s výměnou filtrů, olejových náplní kompresorů, motorů apod.</w:t>
      </w:r>
      <w:r w:rsidR="00063E91" w:rsidRPr="00063E91">
        <w:rPr>
          <w:rFonts w:cs="Arial"/>
        </w:rPr>
        <w:t xml:space="preserve"> </w:t>
      </w:r>
      <w:r w:rsidR="00220E96" w:rsidRPr="00063E91">
        <w:rPr>
          <w:rFonts w:asciiTheme="minorHAnsi" w:hAnsiTheme="minorHAnsi" w:cs="Arial"/>
          <w:sz w:val="22"/>
          <w:szCs w:val="22"/>
        </w:rPr>
        <w:t>a ostatních provozních náplní určených k ekologické likvidaci</w:t>
      </w:r>
      <w:r w:rsidR="00063E91">
        <w:rPr>
          <w:rFonts w:asciiTheme="minorHAnsi" w:hAnsiTheme="minorHAnsi" w:cs="Arial"/>
          <w:sz w:val="22"/>
          <w:szCs w:val="22"/>
        </w:rPr>
        <w:t xml:space="preserve"> je povinností poskytovatele a</w:t>
      </w:r>
      <w:r w:rsidR="00220E96" w:rsidRPr="00063E91">
        <w:rPr>
          <w:rFonts w:asciiTheme="minorHAnsi" w:hAnsiTheme="minorHAnsi" w:cs="Arial"/>
          <w:sz w:val="22"/>
          <w:szCs w:val="22"/>
        </w:rPr>
        <w:t xml:space="preserve"> bude zahrnuta do ceny </w:t>
      </w:r>
      <w:r w:rsidR="009F5C13">
        <w:rPr>
          <w:rFonts w:asciiTheme="minorHAnsi" w:hAnsiTheme="minorHAnsi" w:cs="Arial"/>
          <w:sz w:val="22"/>
          <w:szCs w:val="22"/>
        </w:rPr>
        <w:t>servisní</w:t>
      </w:r>
      <w:r w:rsidR="00572224">
        <w:rPr>
          <w:rFonts w:asciiTheme="minorHAnsi" w:hAnsiTheme="minorHAnsi" w:cs="Arial"/>
          <w:sz w:val="22"/>
          <w:szCs w:val="22"/>
        </w:rPr>
        <w:t>ch</w:t>
      </w:r>
      <w:r w:rsidR="009F5C13">
        <w:rPr>
          <w:rFonts w:asciiTheme="minorHAnsi" w:hAnsiTheme="minorHAnsi" w:cs="Arial"/>
          <w:sz w:val="22"/>
          <w:szCs w:val="22"/>
        </w:rPr>
        <w:t xml:space="preserve"> služ</w:t>
      </w:r>
      <w:r w:rsidR="00572224">
        <w:rPr>
          <w:rFonts w:asciiTheme="minorHAnsi" w:hAnsiTheme="minorHAnsi" w:cs="Arial"/>
          <w:sz w:val="22"/>
          <w:szCs w:val="22"/>
        </w:rPr>
        <w:t>e</w:t>
      </w:r>
      <w:r w:rsidR="009F5C13">
        <w:rPr>
          <w:rFonts w:asciiTheme="minorHAnsi" w:hAnsiTheme="minorHAnsi" w:cs="Arial"/>
          <w:sz w:val="22"/>
          <w:szCs w:val="22"/>
        </w:rPr>
        <w:t>b</w:t>
      </w:r>
      <w:r w:rsidR="00220E96" w:rsidRPr="00063E91">
        <w:rPr>
          <w:rFonts w:asciiTheme="minorHAnsi" w:hAnsiTheme="minorHAnsi" w:cs="Arial"/>
          <w:sz w:val="22"/>
          <w:szCs w:val="22"/>
        </w:rPr>
        <w:t>.</w:t>
      </w:r>
    </w:p>
    <w:p w14:paraId="7707FC8C" w14:textId="77777777" w:rsidR="007F6C03" w:rsidRPr="008146D4" w:rsidRDefault="007F6C03" w:rsidP="007F6C03"/>
    <w:p w14:paraId="12ADADE9" w14:textId="142681F3" w:rsidR="007F6C03" w:rsidRDefault="004A22EC" w:rsidP="00E265E4">
      <w:pPr>
        <w:pStyle w:val="Styl2"/>
        <w:ind w:left="567" w:hanging="567"/>
      </w:pPr>
      <w:bookmarkStart w:id="47" w:name="_Toc486538959"/>
      <w:r w:rsidRPr="008146D4">
        <w:lastRenderedPageBreak/>
        <w:t xml:space="preserve">Zajištění dálkového dohledu a správy technického a provozního dispečinku BIOCEV v určených časových obdobích z vlastního dispečinku </w:t>
      </w:r>
      <w:r w:rsidR="000C0EBB">
        <w:t>poskytovatele</w:t>
      </w:r>
      <w:r w:rsidR="00CC17B1">
        <w:t xml:space="preserve"> provozní</w:t>
      </w:r>
      <w:r w:rsidR="00572224">
        <w:t>ch</w:t>
      </w:r>
      <w:r w:rsidR="00CC17B1">
        <w:t xml:space="preserve"> služ</w:t>
      </w:r>
      <w:r w:rsidR="00572224">
        <w:t>e</w:t>
      </w:r>
      <w:r w:rsidR="00CC17B1">
        <w:t>b</w:t>
      </w:r>
      <w:bookmarkEnd w:id="47"/>
    </w:p>
    <w:p w14:paraId="7CE69754" w14:textId="77777777" w:rsidR="008B5271" w:rsidRPr="008146D4" w:rsidRDefault="008B5271" w:rsidP="00A218C5">
      <w:pPr>
        <w:pStyle w:val="Styl2"/>
        <w:numPr>
          <w:ilvl w:val="0"/>
          <w:numId w:val="0"/>
        </w:numPr>
        <w:ind w:left="567"/>
      </w:pPr>
    </w:p>
    <w:p w14:paraId="59A55BCA" w14:textId="3D19F42E" w:rsidR="00367518" w:rsidRPr="009811B1" w:rsidRDefault="0099792A" w:rsidP="00A218C5">
      <w:pPr>
        <w:rPr>
          <w:rFonts w:eastAsia="Times New Roman"/>
          <w:snapToGrid w:val="0"/>
        </w:rPr>
      </w:pPr>
      <w:r>
        <w:t xml:space="preserve">celoroční </w:t>
      </w:r>
      <w:r w:rsidR="008B5271">
        <w:t>provoz dispečinku</w:t>
      </w:r>
      <w:r w:rsidR="007F6C03" w:rsidRPr="008146D4">
        <w:t xml:space="preserve"> zahrnuje:</w:t>
      </w:r>
    </w:p>
    <w:p w14:paraId="456F20C4" w14:textId="185E3D25" w:rsidR="00A453C2" w:rsidRDefault="00367518" w:rsidP="00A218C5">
      <w:pPr>
        <w:pStyle w:val="Odstavecseseznamem"/>
        <w:numPr>
          <w:ilvl w:val="0"/>
          <w:numId w:val="1"/>
        </w:numPr>
        <w:spacing w:after="0" w:line="240" w:lineRule="auto"/>
        <w:ind w:left="567" w:hanging="397"/>
        <w:contextualSpacing w:val="0"/>
        <w:jc w:val="both"/>
        <w:rPr>
          <w:rFonts w:cs="Arial"/>
        </w:rPr>
      </w:pPr>
      <w:r w:rsidRPr="008A6AAE">
        <w:rPr>
          <w:rFonts w:cs="Arial"/>
        </w:rPr>
        <w:t xml:space="preserve">vyhodnocování </w:t>
      </w:r>
      <w:r>
        <w:rPr>
          <w:rFonts w:eastAsia="Times New Roman" w:cs="Arial"/>
          <w:snapToGrid w:val="0"/>
          <w:color w:val="000000"/>
        </w:rPr>
        <w:t>závažnosti poruch</w:t>
      </w:r>
      <w:r w:rsidRPr="008146D4">
        <w:rPr>
          <w:rFonts w:eastAsia="Times New Roman" w:cs="Arial"/>
          <w:snapToGrid w:val="0"/>
          <w:color w:val="000000"/>
        </w:rPr>
        <w:t xml:space="preserve"> odpovědným</w:t>
      </w:r>
      <w:r>
        <w:rPr>
          <w:rFonts w:eastAsia="Times New Roman" w:cs="Arial"/>
          <w:snapToGrid w:val="0"/>
          <w:color w:val="000000"/>
        </w:rPr>
        <w:t>i</w:t>
      </w:r>
      <w:r w:rsidRPr="008146D4">
        <w:rPr>
          <w:rFonts w:eastAsia="Times New Roman" w:cs="Arial"/>
          <w:snapToGrid w:val="0"/>
          <w:color w:val="000000"/>
        </w:rPr>
        <w:t xml:space="preserve"> technik</w:t>
      </w:r>
      <w:r>
        <w:rPr>
          <w:rFonts w:eastAsia="Times New Roman" w:cs="Arial"/>
          <w:snapToGrid w:val="0"/>
          <w:color w:val="000000"/>
        </w:rPr>
        <w:t xml:space="preserve">y </w:t>
      </w:r>
      <w:r w:rsidRPr="008A6AAE">
        <w:rPr>
          <w:rFonts w:cs="Arial"/>
        </w:rPr>
        <w:t>a</w:t>
      </w:r>
      <w:r w:rsidR="00CC17B1">
        <w:rPr>
          <w:rFonts w:cs="Arial"/>
        </w:rPr>
        <w:t xml:space="preserve"> v</w:t>
      </w:r>
      <w:r w:rsidRPr="008A6AAE">
        <w:rPr>
          <w:rFonts w:cs="Arial"/>
        </w:rPr>
        <w:t xml:space="preserve"> p</w:t>
      </w:r>
      <w:r w:rsidRPr="008A6AAE">
        <w:rPr>
          <w:rFonts w:cs="Arial" w:hint="eastAsia"/>
        </w:rPr>
        <w:t>ří</w:t>
      </w:r>
      <w:r w:rsidRPr="008A6AAE">
        <w:rPr>
          <w:rFonts w:cs="Arial"/>
        </w:rPr>
        <w:t>pad</w:t>
      </w:r>
      <w:r w:rsidRPr="008A6AAE">
        <w:rPr>
          <w:rFonts w:cs="Arial" w:hint="eastAsia"/>
        </w:rPr>
        <w:t>ě</w:t>
      </w:r>
      <w:r w:rsidRPr="008A6AAE">
        <w:rPr>
          <w:rFonts w:cs="Arial"/>
        </w:rPr>
        <w:t xml:space="preserve"> poruchy na technologických za</w:t>
      </w:r>
      <w:r w:rsidRPr="008A6AAE">
        <w:rPr>
          <w:rFonts w:cs="Arial" w:hint="eastAsia"/>
        </w:rPr>
        <w:t>ří</w:t>
      </w:r>
      <w:r w:rsidRPr="008A6AAE">
        <w:rPr>
          <w:rFonts w:cs="Arial"/>
        </w:rPr>
        <w:t>zení</w:t>
      </w:r>
      <w:r w:rsidR="00B92AF8">
        <w:rPr>
          <w:rFonts w:cs="Arial"/>
        </w:rPr>
        <w:t>ch</w:t>
      </w:r>
      <w:r w:rsidRPr="008A6AAE">
        <w:rPr>
          <w:rFonts w:cs="Arial"/>
        </w:rPr>
        <w:t xml:space="preserve"> Biocev, která by ohrožovala provoz </w:t>
      </w:r>
      <w:r w:rsidR="009C1555">
        <w:rPr>
          <w:rFonts w:cs="Arial"/>
        </w:rPr>
        <w:t>nebo</w:t>
      </w:r>
      <w:r w:rsidRPr="008A6AAE">
        <w:rPr>
          <w:rFonts w:cs="Arial"/>
        </w:rPr>
        <w:t xml:space="preserve"> bezpe</w:t>
      </w:r>
      <w:r w:rsidRPr="008A6AAE">
        <w:rPr>
          <w:rFonts w:cs="Arial" w:hint="eastAsia"/>
        </w:rPr>
        <w:t>č</w:t>
      </w:r>
      <w:r w:rsidRPr="008A6AAE">
        <w:rPr>
          <w:rFonts w:cs="Arial"/>
        </w:rPr>
        <w:t>nost areálu Biocev, nastoupit na odstran</w:t>
      </w:r>
      <w:r w:rsidRPr="008A6AAE">
        <w:rPr>
          <w:rFonts w:cs="Arial" w:hint="eastAsia"/>
        </w:rPr>
        <w:t>ě</w:t>
      </w:r>
      <w:r w:rsidRPr="008A6AAE">
        <w:rPr>
          <w:rFonts w:cs="Arial"/>
        </w:rPr>
        <w:t>ní závady nejpozd</w:t>
      </w:r>
      <w:r w:rsidRPr="008A6AAE">
        <w:rPr>
          <w:rFonts w:cs="Arial" w:hint="eastAsia"/>
        </w:rPr>
        <w:t>ě</w:t>
      </w:r>
      <w:r w:rsidRPr="008A6AAE">
        <w:rPr>
          <w:rFonts w:cs="Arial"/>
        </w:rPr>
        <w:t>ji do jedné hodiny od p</w:t>
      </w:r>
      <w:r w:rsidRPr="008A6AAE">
        <w:rPr>
          <w:rFonts w:cs="Arial" w:hint="eastAsia"/>
        </w:rPr>
        <w:t>ř</w:t>
      </w:r>
      <w:r w:rsidRPr="008A6AAE">
        <w:rPr>
          <w:rFonts w:cs="Arial"/>
        </w:rPr>
        <w:t>ijetí zprávy o poruše</w:t>
      </w:r>
      <w:r w:rsidR="00B92AF8">
        <w:rPr>
          <w:rFonts w:cs="Arial"/>
        </w:rPr>
        <w:t xml:space="preserve"> (ze systému měření a regulace)</w:t>
      </w:r>
    </w:p>
    <w:p w14:paraId="3EE44061" w14:textId="758A5390" w:rsidR="00367518" w:rsidRPr="008A6AAE" w:rsidRDefault="00A453C2" w:rsidP="00A218C5">
      <w:pPr>
        <w:pStyle w:val="Odstavecseseznamem"/>
        <w:numPr>
          <w:ilvl w:val="0"/>
          <w:numId w:val="1"/>
        </w:numPr>
        <w:spacing w:after="0" w:line="240" w:lineRule="auto"/>
        <w:ind w:left="567" w:hanging="397"/>
        <w:contextualSpacing w:val="0"/>
        <w:jc w:val="both"/>
        <w:rPr>
          <w:rFonts w:cs="Arial"/>
        </w:rPr>
      </w:pPr>
      <w:r w:rsidRPr="00A453C2">
        <w:rPr>
          <w:rFonts w:cs="Arial"/>
        </w:rPr>
        <w:t xml:space="preserve">připojení na centrální dispečink poskytovatele </w:t>
      </w:r>
      <w:r>
        <w:rPr>
          <w:rFonts w:cs="Arial"/>
        </w:rPr>
        <w:t>servisní</w:t>
      </w:r>
      <w:r w:rsidR="008372A8">
        <w:rPr>
          <w:rFonts w:cs="Arial"/>
        </w:rPr>
        <w:t>ch</w:t>
      </w:r>
      <w:r>
        <w:rPr>
          <w:rFonts w:cs="Arial"/>
        </w:rPr>
        <w:t xml:space="preserve"> služ</w:t>
      </w:r>
      <w:r w:rsidR="008372A8">
        <w:rPr>
          <w:rFonts w:cs="Arial"/>
        </w:rPr>
        <w:t>e</w:t>
      </w:r>
      <w:r>
        <w:rPr>
          <w:rFonts w:cs="Arial"/>
        </w:rPr>
        <w:t xml:space="preserve">b </w:t>
      </w:r>
      <w:r w:rsidRPr="00A453C2">
        <w:rPr>
          <w:rFonts w:cs="Arial"/>
        </w:rPr>
        <w:t>a zajištění dálkového dohledu a pohotovosti v mimopracovních hodinách [v pracovních dnech od 18:00 do 06:00 hod (12 hod.)], a o sobotách, nedělích, svátcích, dnech volna atp. [od 00:00 do 24:00 hod (24 hod.)]</w:t>
      </w:r>
    </w:p>
    <w:p w14:paraId="2BC57461" w14:textId="56B4B897" w:rsidR="00367518" w:rsidRDefault="002051F1" w:rsidP="00A218C5">
      <w:pPr>
        <w:pStyle w:val="Odstavecseseznamem"/>
        <w:numPr>
          <w:ilvl w:val="0"/>
          <w:numId w:val="1"/>
        </w:numPr>
        <w:spacing w:after="0" w:line="240" w:lineRule="auto"/>
        <w:ind w:left="567" w:hanging="397"/>
        <w:contextualSpacing w:val="0"/>
        <w:jc w:val="both"/>
        <w:rPr>
          <w:rFonts w:ascii="Calibri" w:eastAsia="Calibri" w:hAnsi="Calibri" w:cs="Times New Roman"/>
          <w:lang w:eastAsia="en-US"/>
        </w:rPr>
      </w:pPr>
      <w:r w:rsidRPr="008A6AAE">
        <w:rPr>
          <w:rFonts w:cs="Arial"/>
        </w:rPr>
        <w:t>určení odpovědných techniků</w:t>
      </w:r>
      <w:r w:rsidR="00367518">
        <w:rPr>
          <w:rFonts w:cs="Arial"/>
        </w:rPr>
        <w:t xml:space="preserve"> poskytovatele servisní</w:t>
      </w:r>
      <w:r w:rsidR="008372A8">
        <w:rPr>
          <w:rFonts w:cs="Arial"/>
        </w:rPr>
        <w:t>ch</w:t>
      </w:r>
      <w:r w:rsidR="00367518">
        <w:rPr>
          <w:rFonts w:cs="Arial"/>
        </w:rPr>
        <w:t xml:space="preserve"> služ</w:t>
      </w:r>
      <w:r w:rsidR="008372A8">
        <w:rPr>
          <w:rFonts w:cs="Arial"/>
        </w:rPr>
        <w:t>e</w:t>
      </w:r>
      <w:r w:rsidR="00367518" w:rsidRPr="008A6AAE">
        <w:rPr>
          <w:rFonts w:cs="Arial"/>
        </w:rPr>
        <w:t>b</w:t>
      </w:r>
      <w:r w:rsidRPr="008A6AAE">
        <w:rPr>
          <w:rFonts w:cs="Arial"/>
        </w:rPr>
        <w:t xml:space="preserve"> vč. tel.</w:t>
      </w:r>
      <w:r w:rsidR="009811B1" w:rsidRPr="008A6AAE">
        <w:rPr>
          <w:rFonts w:cs="Arial"/>
        </w:rPr>
        <w:t xml:space="preserve"> </w:t>
      </w:r>
      <w:r w:rsidR="00367518">
        <w:rPr>
          <w:rFonts w:cs="Arial"/>
        </w:rPr>
        <w:t>k</w:t>
      </w:r>
      <w:r w:rsidRPr="008A6AAE">
        <w:rPr>
          <w:rFonts w:cs="Arial"/>
        </w:rPr>
        <w:t>ontaktů</w:t>
      </w:r>
      <w:r w:rsidR="00367518">
        <w:rPr>
          <w:rFonts w:ascii="Calibri" w:eastAsia="Calibri" w:hAnsi="Calibri" w:cs="Times New Roman"/>
          <w:lang w:eastAsia="en-US"/>
        </w:rPr>
        <w:t xml:space="preserve"> a d</w:t>
      </w:r>
      <w:r w:rsidR="00367518" w:rsidRPr="00367518">
        <w:rPr>
          <w:rFonts w:ascii="Calibri" w:eastAsia="Calibri" w:hAnsi="Calibri" w:cs="Times New Roman"/>
          <w:lang w:eastAsia="en-US"/>
        </w:rPr>
        <w:t xml:space="preserve">le charakteru poruchy vysílat na odstranění závady </w:t>
      </w:r>
      <w:r w:rsidR="00367518" w:rsidRPr="00367518">
        <w:t xml:space="preserve">odpovědné </w:t>
      </w:r>
      <w:r w:rsidR="00367518" w:rsidRPr="00A218C5">
        <w:rPr>
          <w:bCs/>
        </w:rPr>
        <w:t>pracovníky poskytovatele servisní služby</w:t>
      </w:r>
      <w:r w:rsidR="00367518">
        <w:rPr>
          <w:bCs/>
        </w:rPr>
        <w:t xml:space="preserve"> pro</w:t>
      </w:r>
      <w:r w:rsidR="00367518" w:rsidRPr="00A218C5">
        <w:rPr>
          <w:bCs/>
        </w:rPr>
        <w:t xml:space="preserve"> danou technologii</w:t>
      </w:r>
      <w:r w:rsidR="00E841E9">
        <w:rPr>
          <w:rFonts w:ascii="Calibri" w:eastAsia="Calibri" w:hAnsi="Calibri" w:cs="Times New Roman"/>
          <w:lang w:eastAsia="en-US"/>
        </w:rPr>
        <w:t>:</w:t>
      </w:r>
    </w:p>
    <w:p w14:paraId="3351921E" w14:textId="6E1A6DAB" w:rsidR="00E841E9" w:rsidRPr="00A218C5" w:rsidRDefault="00E841E9" w:rsidP="00E841E9">
      <w:pPr>
        <w:numPr>
          <w:ilvl w:val="0"/>
          <w:numId w:val="1"/>
        </w:numPr>
        <w:tabs>
          <w:tab w:val="left" w:pos="540"/>
          <w:tab w:val="num" w:pos="2705"/>
        </w:tabs>
        <w:spacing w:after="0" w:line="240" w:lineRule="auto"/>
        <w:ind w:left="900" w:hanging="360"/>
        <w:jc w:val="both"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topenář – instalatér (přítomnost v areálu do 2 hod. od</w:t>
      </w:r>
      <w:r w:rsidR="008372A8">
        <w:rPr>
          <w:rFonts w:eastAsia="Times New Roman" w:cs="Arial"/>
          <w:snapToGrid w:val="0"/>
        </w:rPr>
        <w:t xml:space="preserve"> přijetí zprávy o poruše</w:t>
      </w:r>
      <w:r w:rsidRPr="00A218C5">
        <w:rPr>
          <w:rFonts w:eastAsia="Times New Roman" w:cs="Arial"/>
          <w:snapToGrid w:val="0"/>
        </w:rPr>
        <w:t>)</w:t>
      </w:r>
    </w:p>
    <w:p w14:paraId="5B5F466A" w14:textId="06EE19C8" w:rsidR="00E841E9" w:rsidRPr="00A218C5" w:rsidRDefault="00E841E9" w:rsidP="00E841E9">
      <w:pPr>
        <w:numPr>
          <w:ilvl w:val="0"/>
          <w:numId w:val="1"/>
        </w:numPr>
        <w:tabs>
          <w:tab w:val="left" w:pos="540"/>
          <w:tab w:val="num" w:pos="2705"/>
        </w:tabs>
        <w:spacing w:after="0" w:line="240" w:lineRule="auto"/>
        <w:ind w:left="900" w:hanging="360"/>
        <w:jc w:val="both"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topič pro středotlakou parní k</w:t>
      </w:r>
      <w:r>
        <w:rPr>
          <w:rFonts w:eastAsia="Times New Roman" w:cs="Arial"/>
          <w:snapToGrid w:val="0"/>
        </w:rPr>
        <w:t>otelnu (přítomnost v areálu do 1</w:t>
      </w:r>
      <w:r w:rsidRPr="00A218C5">
        <w:rPr>
          <w:rFonts w:eastAsia="Times New Roman" w:cs="Arial"/>
          <w:snapToGrid w:val="0"/>
        </w:rPr>
        <w:t xml:space="preserve"> hodin od </w:t>
      </w:r>
      <w:r w:rsidR="008372A8">
        <w:rPr>
          <w:rFonts w:eastAsia="Times New Roman" w:cs="Arial"/>
          <w:snapToGrid w:val="0"/>
        </w:rPr>
        <w:t>přijetí zprávy o poruše</w:t>
      </w:r>
      <w:r w:rsidR="008372A8" w:rsidRPr="00A218C5" w:rsidDel="008372A8">
        <w:rPr>
          <w:rFonts w:eastAsia="Times New Roman" w:cs="Arial"/>
          <w:snapToGrid w:val="0"/>
        </w:rPr>
        <w:t xml:space="preserve"> </w:t>
      </w:r>
      <w:r w:rsidRPr="00A218C5">
        <w:rPr>
          <w:rFonts w:eastAsia="Times New Roman" w:cs="Arial"/>
          <w:snapToGrid w:val="0"/>
        </w:rPr>
        <w:t>– požadavek TIČR)</w:t>
      </w:r>
    </w:p>
    <w:p w14:paraId="711D2F37" w14:textId="28205090" w:rsidR="00E841E9" w:rsidRPr="00A218C5" w:rsidRDefault="00E841E9" w:rsidP="00E841E9">
      <w:pPr>
        <w:numPr>
          <w:ilvl w:val="0"/>
          <w:numId w:val="1"/>
        </w:numPr>
        <w:tabs>
          <w:tab w:val="left" w:pos="540"/>
          <w:tab w:val="num" w:pos="2705"/>
        </w:tabs>
        <w:spacing w:after="0" w:line="240" w:lineRule="auto"/>
        <w:ind w:left="900" w:hanging="360"/>
        <w:jc w:val="both"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elektrikář silnoproud (Vyhláška č.</w:t>
      </w:r>
      <w:r w:rsidR="00695F16">
        <w:rPr>
          <w:rFonts w:eastAsia="Times New Roman" w:cs="Arial"/>
          <w:snapToGrid w:val="0"/>
        </w:rPr>
        <w:t xml:space="preserve"> </w:t>
      </w:r>
      <w:r w:rsidR="00695F16" w:rsidRPr="00592342">
        <w:t>50/1978 Sb</w:t>
      </w:r>
      <w:r w:rsidR="00695F16">
        <w:t>.</w:t>
      </w:r>
      <w:r w:rsidRPr="00A218C5">
        <w:rPr>
          <w:rFonts w:eastAsia="Times New Roman" w:cs="Arial"/>
          <w:snapToGrid w:val="0"/>
        </w:rPr>
        <w:t>) (přítomnost v areálu do 1 hod. od</w:t>
      </w:r>
      <w:r w:rsidR="008372A8">
        <w:rPr>
          <w:rFonts w:eastAsia="Times New Roman" w:cs="Arial"/>
          <w:snapToGrid w:val="0"/>
        </w:rPr>
        <w:t xml:space="preserve"> přijetí zprávy o poruše</w:t>
      </w:r>
      <w:r w:rsidRPr="00A218C5">
        <w:rPr>
          <w:rFonts w:eastAsia="Times New Roman" w:cs="Arial"/>
          <w:snapToGrid w:val="0"/>
        </w:rPr>
        <w:t>)</w:t>
      </w:r>
    </w:p>
    <w:p w14:paraId="07A9419A" w14:textId="686FC3EF" w:rsidR="00E841E9" w:rsidRPr="00A218C5" w:rsidRDefault="00E841E9" w:rsidP="00E841E9">
      <w:pPr>
        <w:numPr>
          <w:ilvl w:val="0"/>
          <w:numId w:val="1"/>
        </w:numPr>
        <w:tabs>
          <w:tab w:val="left" w:pos="540"/>
          <w:tab w:val="num" w:pos="2705"/>
        </w:tabs>
        <w:spacing w:after="0" w:line="240" w:lineRule="auto"/>
        <w:ind w:left="900" w:hanging="360"/>
        <w:jc w:val="both"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elektrikář slaboproud – systémy měření a regulace (přítomnost v areálu do 1 hod. od</w:t>
      </w:r>
      <w:r w:rsidR="008372A8" w:rsidRPr="008372A8">
        <w:rPr>
          <w:rFonts w:eastAsia="Times New Roman" w:cs="Arial"/>
          <w:snapToGrid w:val="0"/>
        </w:rPr>
        <w:t xml:space="preserve"> </w:t>
      </w:r>
      <w:r w:rsidR="008372A8">
        <w:rPr>
          <w:rFonts w:eastAsia="Times New Roman" w:cs="Arial"/>
          <w:snapToGrid w:val="0"/>
        </w:rPr>
        <w:t>přijetí zprávy o poruše</w:t>
      </w:r>
      <w:r w:rsidRPr="00A218C5">
        <w:rPr>
          <w:rFonts w:eastAsia="Times New Roman" w:cs="Arial"/>
          <w:snapToGrid w:val="0"/>
        </w:rPr>
        <w:t>)</w:t>
      </w:r>
    </w:p>
    <w:p w14:paraId="034664BA" w14:textId="0BE5D86E" w:rsidR="00E841E9" w:rsidRPr="00A218C5" w:rsidRDefault="00E841E9" w:rsidP="00E841E9">
      <w:pPr>
        <w:numPr>
          <w:ilvl w:val="0"/>
          <w:numId w:val="1"/>
        </w:numPr>
        <w:spacing w:line="240" w:lineRule="auto"/>
        <w:ind w:left="927" w:hanging="396"/>
        <w:contextualSpacing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servisní technik pro systémy vzduchotechniky (</w:t>
      </w:r>
      <w:r w:rsidR="008372A8" w:rsidRPr="00A218C5">
        <w:rPr>
          <w:rFonts w:eastAsia="Times New Roman" w:cs="Arial"/>
          <w:snapToGrid w:val="0"/>
        </w:rPr>
        <w:t xml:space="preserve">přítomnost v areálu </w:t>
      </w:r>
      <w:r w:rsidRPr="00A218C5">
        <w:rPr>
          <w:rFonts w:eastAsia="Times New Roman" w:cs="Arial"/>
          <w:snapToGrid w:val="0"/>
        </w:rPr>
        <w:t>do 1 hod. od</w:t>
      </w:r>
      <w:r w:rsidR="008372A8" w:rsidRPr="008372A8">
        <w:rPr>
          <w:rFonts w:eastAsia="Times New Roman" w:cs="Arial"/>
          <w:snapToGrid w:val="0"/>
        </w:rPr>
        <w:t xml:space="preserve"> </w:t>
      </w:r>
      <w:r w:rsidR="008372A8">
        <w:rPr>
          <w:rFonts w:eastAsia="Times New Roman" w:cs="Arial"/>
          <w:snapToGrid w:val="0"/>
        </w:rPr>
        <w:t>přijetí zprávy o poruše</w:t>
      </w:r>
      <w:r w:rsidRPr="00A218C5">
        <w:rPr>
          <w:rFonts w:eastAsia="Times New Roman" w:cs="Arial"/>
          <w:snapToGrid w:val="0"/>
        </w:rPr>
        <w:t>)</w:t>
      </w:r>
    </w:p>
    <w:p w14:paraId="3E92D464" w14:textId="0BACAE8F" w:rsidR="00E841E9" w:rsidRPr="00A218C5" w:rsidRDefault="00E841E9" w:rsidP="00E841E9">
      <w:pPr>
        <w:numPr>
          <w:ilvl w:val="0"/>
          <w:numId w:val="1"/>
        </w:numPr>
        <w:spacing w:line="240" w:lineRule="auto"/>
        <w:ind w:left="927" w:hanging="396"/>
        <w:contextualSpacing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servisní technik pro systémy chlazení (</w:t>
      </w:r>
      <w:r w:rsidR="008372A8" w:rsidRPr="00A218C5">
        <w:rPr>
          <w:rFonts w:eastAsia="Times New Roman" w:cs="Arial"/>
          <w:snapToGrid w:val="0"/>
        </w:rPr>
        <w:t xml:space="preserve">přítomnost v areálu </w:t>
      </w:r>
      <w:r w:rsidRPr="00A218C5">
        <w:rPr>
          <w:rFonts w:eastAsia="Times New Roman" w:cs="Arial"/>
          <w:snapToGrid w:val="0"/>
        </w:rPr>
        <w:t>do 1 hod od</w:t>
      </w:r>
      <w:r w:rsidR="008372A8">
        <w:rPr>
          <w:rFonts w:eastAsia="Times New Roman" w:cs="Arial"/>
          <w:snapToGrid w:val="0"/>
        </w:rPr>
        <w:t xml:space="preserve"> přijetí zprávy o poruše</w:t>
      </w:r>
      <w:r w:rsidRPr="00A218C5">
        <w:rPr>
          <w:rFonts w:eastAsia="Times New Roman" w:cs="Arial"/>
          <w:snapToGrid w:val="0"/>
        </w:rPr>
        <w:t>)</w:t>
      </w:r>
    </w:p>
    <w:p w14:paraId="21EAC93D" w14:textId="1D758EF4" w:rsidR="00E841E9" w:rsidRPr="00A218C5" w:rsidRDefault="00E841E9" w:rsidP="00E841E9">
      <w:pPr>
        <w:numPr>
          <w:ilvl w:val="0"/>
          <w:numId w:val="1"/>
        </w:numPr>
        <w:spacing w:line="240" w:lineRule="auto"/>
        <w:ind w:left="927" w:hanging="396"/>
        <w:contextualSpacing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servisní technik výtahu pro vyproštění osob (</w:t>
      </w:r>
      <w:r w:rsidR="008372A8" w:rsidRPr="00A218C5">
        <w:rPr>
          <w:rFonts w:eastAsia="Times New Roman" w:cs="Arial"/>
          <w:snapToGrid w:val="0"/>
        </w:rPr>
        <w:t xml:space="preserve">přítomnost v areálu </w:t>
      </w:r>
      <w:r w:rsidRPr="00A218C5">
        <w:rPr>
          <w:rFonts w:eastAsia="Times New Roman" w:cs="Arial"/>
          <w:snapToGrid w:val="0"/>
        </w:rPr>
        <w:t>do 1 hod od</w:t>
      </w:r>
      <w:r w:rsidR="008372A8" w:rsidRPr="008372A8">
        <w:rPr>
          <w:rFonts w:eastAsia="Times New Roman" w:cs="Arial"/>
          <w:snapToGrid w:val="0"/>
        </w:rPr>
        <w:t xml:space="preserve"> </w:t>
      </w:r>
      <w:r w:rsidR="008372A8">
        <w:rPr>
          <w:rFonts w:eastAsia="Times New Roman" w:cs="Arial"/>
          <w:snapToGrid w:val="0"/>
        </w:rPr>
        <w:t>přijetí zprávy o poruše</w:t>
      </w:r>
      <w:r w:rsidRPr="00A218C5">
        <w:rPr>
          <w:rFonts w:eastAsia="Times New Roman" w:cs="Arial"/>
          <w:snapToGrid w:val="0"/>
        </w:rPr>
        <w:t>)</w:t>
      </w:r>
    </w:p>
    <w:p w14:paraId="4736E986" w14:textId="05147729" w:rsidR="00E841E9" w:rsidRDefault="00E841E9" w:rsidP="00E841E9">
      <w:pPr>
        <w:numPr>
          <w:ilvl w:val="0"/>
          <w:numId w:val="1"/>
        </w:numPr>
        <w:spacing w:line="240" w:lineRule="auto"/>
        <w:ind w:left="927" w:hanging="396"/>
        <w:contextualSpacing/>
        <w:rPr>
          <w:rFonts w:eastAsia="Times New Roman" w:cs="Arial"/>
          <w:snapToGrid w:val="0"/>
        </w:rPr>
      </w:pPr>
      <w:r w:rsidRPr="00A218C5">
        <w:rPr>
          <w:rFonts w:eastAsia="Times New Roman" w:cs="Arial"/>
          <w:snapToGrid w:val="0"/>
        </w:rPr>
        <w:t>servisní technik výtahu pro odstranění vady bránící bezpečnému užívání (</w:t>
      </w:r>
      <w:r w:rsidR="008372A8" w:rsidRPr="00A218C5">
        <w:rPr>
          <w:rFonts w:eastAsia="Times New Roman" w:cs="Arial"/>
          <w:snapToGrid w:val="0"/>
        </w:rPr>
        <w:t xml:space="preserve">přítomnost v areálu </w:t>
      </w:r>
      <w:r w:rsidRPr="00A218C5">
        <w:rPr>
          <w:rFonts w:eastAsia="Times New Roman" w:cs="Arial"/>
          <w:snapToGrid w:val="0"/>
        </w:rPr>
        <w:t>do 2 hodin od nahlášení)</w:t>
      </w:r>
    </w:p>
    <w:p w14:paraId="6A131EE1" w14:textId="77777777" w:rsidR="00E841E9" w:rsidRDefault="00E841E9" w:rsidP="00A218C5">
      <w:pPr>
        <w:spacing w:line="240" w:lineRule="auto"/>
        <w:contextualSpacing/>
        <w:rPr>
          <w:rFonts w:eastAsia="Times New Roman" w:cs="Arial"/>
          <w:snapToGrid w:val="0"/>
        </w:rPr>
      </w:pPr>
    </w:p>
    <w:p w14:paraId="49F66986" w14:textId="41F9DB77" w:rsidR="004C692D" w:rsidRDefault="00E841E9" w:rsidP="00A218C5">
      <w:pPr>
        <w:spacing w:line="240" w:lineRule="auto"/>
        <w:contextualSpacing/>
        <w:rPr>
          <w:rFonts w:eastAsia="Times New Roman" w:cs="Arial"/>
          <w:snapToGrid w:val="0"/>
        </w:rPr>
      </w:pPr>
      <w:r w:rsidRPr="00D70E36">
        <w:rPr>
          <w:rFonts w:eastAsia="Times New Roman" w:cs="Arial"/>
          <w:snapToGrid w:val="0"/>
        </w:rPr>
        <w:t>Nahlášením se rozumí nahlášení telefonicky a současně e-mailem n</w:t>
      </w:r>
      <w:r>
        <w:rPr>
          <w:rFonts w:eastAsia="Times New Roman" w:cs="Arial"/>
          <w:snapToGrid w:val="0"/>
        </w:rPr>
        <w:t>a kontakt určený poskytovatelem provozní</w:t>
      </w:r>
      <w:r w:rsidR="008372A8">
        <w:rPr>
          <w:rFonts w:eastAsia="Times New Roman" w:cs="Arial"/>
          <w:snapToGrid w:val="0"/>
        </w:rPr>
        <w:t>ch</w:t>
      </w:r>
      <w:r>
        <w:rPr>
          <w:rFonts w:eastAsia="Times New Roman" w:cs="Arial"/>
          <w:snapToGrid w:val="0"/>
        </w:rPr>
        <w:t xml:space="preserve"> služ</w:t>
      </w:r>
      <w:r w:rsidR="008372A8">
        <w:rPr>
          <w:rFonts w:eastAsia="Times New Roman" w:cs="Arial"/>
          <w:snapToGrid w:val="0"/>
        </w:rPr>
        <w:t>e</w:t>
      </w:r>
      <w:r>
        <w:rPr>
          <w:rFonts w:eastAsia="Times New Roman" w:cs="Arial"/>
          <w:snapToGrid w:val="0"/>
        </w:rPr>
        <w:t>b</w:t>
      </w:r>
      <w:r w:rsidR="004C692D">
        <w:rPr>
          <w:rFonts w:eastAsia="Times New Roman" w:cs="Arial"/>
          <w:snapToGrid w:val="0"/>
        </w:rPr>
        <w:t xml:space="preserve">. </w:t>
      </w:r>
    </w:p>
    <w:p w14:paraId="78D4B83C" w14:textId="0D3B0656" w:rsidR="00E841E9" w:rsidRDefault="004C692D" w:rsidP="00A218C5">
      <w:pPr>
        <w:spacing w:line="240" w:lineRule="auto"/>
        <w:contextualSpacing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V ceně služby je zahrnutý celoroční provoz dispečinku, pohotovost odpovědných techniků</w:t>
      </w:r>
      <w:r w:rsidRPr="00355291">
        <w:rPr>
          <w:bCs/>
        </w:rPr>
        <w:t xml:space="preserve"> poskytovatele servisní služby</w:t>
      </w:r>
      <w:r>
        <w:rPr>
          <w:rFonts w:eastAsia="Times New Roman" w:cs="Arial"/>
          <w:snapToGrid w:val="0"/>
        </w:rPr>
        <w:t>, náklady na dopravu.</w:t>
      </w:r>
    </w:p>
    <w:p w14:paraId="74051C37" w14:textId="2965403E" w:rsidR="004C692D" w:rsidRPr="00A218C5" w:rsidRDefault="004C692D" w:rsidP="00A218C5">
      <w:pPr>
        <w:spacing w:line="240" w:lineRule="auto"/>
        <w:contextualSpacing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V ceně služby není zahrnuta </w:t>
      </w:r>
      <w:r w:rsidR="00A758C2">
        <w:rPr>
          <w:rFonts w:eastAsia="Times New Roman" w:cs="Arial"/>
          <w:snapToGrid w:val="0"/>
        </w:rPr>
        <w:t>hodinová sazba za přítomnost odpovědných techniků</w:t>
      </w:r>
      <w:r w:rsidR="00A758C2" w:rsidRPr="00355291">
        <w:rPr>
          <w:bCs/>
        </w:rPr>
        <w:t xml:space="preserve"> poskytovatele servisní služby</w:t>
      </w:r>
      <w:r w:rsidR="00A758C2">
        <w:rPr>
          <w:bCs/>
        </w:rPr>
        <w:t xml:space="preserve"> při odstraňování havarijní</w:t>
      </w:r>
      <w:r w:rsidR="00F63B16">
        <w:rPr>
          <w:bCs/>
        </w:rPr>
        <w:t>ch závad</w:t>
      </w:r>
      <w:r w:rsidR="00A758C2">
        <w:rPr>
          <w:bCs/>
        </w:rPr>
        <w:t xml:space="preserve"> v </w:t>
      </w:r>
      <w:r w:rsidR="00A758C2">
        <w:rPr>
          <w:rFonts w:cs="Arial"/>
        </w:rPr>
        <w:t>mimo</w:t>
      </w:r>
      <w:r w:rsidR="00A758C2" w:rsidRPr="00A453C2">
        <w:rPr>
          <w:rFonts w:cs="Arial"/>
        </w:rPr>
        <w:t>pracovních hodinách [v pracovních dnech od 18:00 do 06:00 hod (12 hod.)], a o sobotách, nedělích, svátcích, dnech volna atp. [od 00:00 do 24:00 hod (24 hod.)]</w:t>
      </w:r>
      <w:r w:rsidR="00A758C2">
        <w:rPr>
          <w:rFonts w:cs="Arial"/>
        </w:rPr>
        <w:t xml:space="preserve">. Ocenění v samostatné kapitole č. </w:t>
      </w:r>
      <w:r w:rsidR="00811B5F">
        <w:rPr>
          <w:rFonts w:cs="Arial"/>
        </w:rPr>
        <w:t>53</w:t>
      </w:r>
      <w:r w:rsidR="00A758C2">
        <w:rPr>
          <w:rFonts w:cs="Arial"/>
        </w:rPr>
        <w:t xml:space="preserve"> „</w:t>
      </w:r>
      <w:r w:rsidR="00A758C2" w:rsidRPr="00A758C2">
        <w:rPr>
          <w:rFonts w:cs="Arial"/>
        </w:rPr>
        <w:t>Jednotkové ceny určených servisních profesí</w:t>
      </w:r>
      <w:r w:rsidR="00A758C2">
        <w:rPr>
          <w:rFonts w:cs="Arial"/>
        </w:rPr>
        <w:t>“</w:t>
      </w:r>
    </w:p>
    <w:p w14:paraId="6F6AFC71" w14:textId="77777777" w:rsidR="00E841E9" w:rsidRPr="00367518" w:rsidRDefault="00E841E9" w:rsidP="00A218C5">
      <w:pPr>
        <w:pStyle w:val="Odstavecseseznamem"/>
        <w:spacing w:after="0" w:line="240" w:lineRule="auto"/>
        <w:ind w:left="567"/>
        <w:contextualSpacing w:val="0"/>
        <w:rPr>
          <w:rFonts w:ascii="Calibri" w:eastAsia="Calibri" w:hAnsi="Calibri" w:cs="Times New Roman"/>
          <w:lang w:eastAsia="en-US"/>
        </w:rPr>
      </w:pPr>
    </w:p>
    <w:p w14:paraId="62AEF7A6" w14:textId="77777777" w:rsidR="007F6C03" w:rsidRPr="008146D4" w:rsidRDefault="007F6C03" w:rsidP="007F6C03">
      <w:pPr>
        <w:ind w:firstLine="142"/>
      </w:pPr>
    </w:p>
    <w:p w14:paraId="6D5F7F08" w14:textId="77777777" w:rsidR="007F6C03" w:rsidRPr="0087142B" w:rsidRDefault="00A02195" w:rsidP="00E265E4">
      <w:pPr>
        <w:pStyle w:val="Styl2"/>
        <w:ind w:left="567" w:hanging="567"/>
      </w:pPr>
      <w:bookmarkStart w:id="48" w:name="_Toc486538960"/>
      <w:r w:rsidRPr="0087142B">
        <w:t>Vnitřní osvětlení (</w:t>
      </w:r>
      <w:r w:rsidR="006709D0" w:rsidRPr="0087142B">
        <w:t>kontrola</w:t>
      </w:r>
      <w:r w:rsidRPr="0087142B">
        <w:t xml:space="preserve"> a výměna </w:t>
      </w:r>
      <w:r w:rsidR="00DD6FCD" w:rsidRPr="00A218C5">
        <w:t>světelných zdrojů</w:t>
      </w:r>
      <w:r w:rsidR="00DD6FCD" w:rsidRPr="0087142B">
        <w:t xml:space="preserve"> </w:t>
      </w:r>
      <w:r w:rsidRPr="0087142B">
        <w:t>svítidel) – SO 001</w:t>
      </w:r>
      <w:r w:rsidR="00595BF2" w:rsidRPr="0087142B">
        <w:t>-</w:t>
      </w:r>
      <w:r w:rsidRPr="0087142B">
        <w:t>601, SO 002–601, SO 005-601</w:t>
      </w:r>
      <w:bookmarkEnd w:id="48"/>
    </w:p>
    <w:p w14:paraId="03994D0C" w14:textId="77777777" w:rsidR="007F6C03" w:rsidRPr="008146D4" w:rsidRDefault="00595BF2" w:rsidP="007F6C03">
      <w:pPr>
        <w:spacing w:before="120"/>
        <w:ind w:firstLine="142"/>
      </w:pPr>
      <w:r w:rsidRPr="008146D4">
        <w:t>denní</w:t>
      </w:r>
      <w:r w:rsidR="007F6C03" w:rsidRPr="008146D4">
        <w:t xml:space="preserve"> </w:t>
      </w:r>
      <w:r w:rsidR="006709D0">
        <w:t>kontrola</w:t>
      </w:r>
      <w:r w:rsidR="007F6C03" w:rsidRPr="008146D4">
        <w:t xml:space="preserve"> zahrnuje:</w:t>
      </w:r>
    </w:p>
    <w:p w14:paraId="2B2D71A5" w14:textId="0CE32E04" w:rsidR="002739CC" w:rsidRPr="008146D4" w:rsidRDefault="00595BF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>– roz</w:t>
      </w:r>
      <w:r w:rsidR="00A9173E" w:rsidRPr="008146D4">
        <w:rPr>
          <w:rFonts w:asciiTheme="minorHAnsi" w:hAnsiTheme="minorHAnsi" w:cs="Arial"/>
          <w:color w:val="auto"/>
          <w:sz w:val="22"/>
          <w:szCs w:val="22"/>
        </w:rPr>
        <w:t>s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>v</w:t>
      </w:r>
      <w:r w:rsidR="00A9173E" w:rsidRPr="008146D4">
        <w:rPr>
          <w:rFonts w:asciiTheme="minorHAnsi" w:hAnsiTheme="minorHAnsi" w:cs="Arial"/>
          <w:color w:val="auto"/>
          <w:sz w:val="22"/>
          <w:szCs w:val="22"/>
        </w:rPr>
        <w:t>í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 xml:space="preserve">cení,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7142B" w:rsidRPr="008146D4">
        <w:rPr>
          <w:rFonts w:asciiTheme="minorHAnsi" w:hAnsiTheme="minorHAnsi" w:cs="Arial"/>
          <w:color w:val="auto"/>
          <w:sz w:val="22"/>
          <w:szCs w:val="22"/>
        </w:rPr>
        <w:t>zdrojů</w:t>
      </w:r>
      <w:r w:rsidR="0087142B">
        <w:rPr>
          <w:rFonts w:asciiTheme="minorHAnsi" w:hAnsiTheme="minorHAnsi" w:cs="Arial"/>
          <w:color w:val="auto"/>
          <w:sz w:val="22"/>
          <w:szCs w:val="22"/>
        </w:rPr>
        <w:t>, případná výměna/oprava</w:t>
      </w:r>
    </w:p>
    <w:p w14:paraId="096D87D5" w14:textId="77777777" w:rsidR="002739C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 xml:space="preserve"> stavu zařízení vypínačů</w:t>
      </w:r>
    </w:p>
    <w:p w14:paraId="4A00B565" w14:textId="77777777" w:rsidR="007F6C03" w:rsidRPr="008146D4" w:rsidRDefault="007F6C03" w:rsidP="007F6C03">
      <w:pPr>
        <w:ind w:firstLine="142"/>
      </w:pPr>
    </w:p>
    <w:p w14:paraId="7CD7A650" w14:textId="77777777" w:rsidR="00A02195" w:rsidRPr="008146D4" w:rsidRDefault="00595BF2" w:rsidP="00A02195">
      <w:pPr>
        <w:pStyle w:val="Styl2"/>
      </w:pPr>
      <w:bookmarkStart w:id="49" w:name="_Toc475880114"/>
      <w:bookmarkStart w:id="50" w:name="_Toc475885165"/>
      <w:bookmarkStart w:id="51" w:name="_Toc475923449"/>
      <w:bookmarkStart w:id="52" w:name="_Toc475880115"/>
      <w:bookmarkStart w:id="53" w:name="_Toc475885166"/>
      <w:bookmarkStart w:id="54" w:name="_Toc475923450"/>
      <w:bookmarkStart w:id="55" w:name="_Toc475880116"/>
      <w:bookmarkStart w:id="56" w:name="_Toc475885167"/>
      <w:bookmarkStart w:id="57" w:name="_Toc475923451"/>
      <w:bookmarkStart w:id="58" w:name="_Toc48653896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8146D4">
        <w:t>Systém pro nevidomé – SO 001-914</w:t>
      </w:r>
      <w:bookmarkEnd w:id="58"/>
    </w:p>
    <w:p w14:paraId="78144857" w14:textId="77777777" w:rsidR="00A02195" w:rsidRPr="008146D4" w:rsidRDefault="00C53840" w:rsidP="00A02195">
      <w:pPr>
        <w:spacing w:before="120"/>
        <w:ind w:firstLine="142"/>
      </w:pPr>
      <w:r w:rsidRPr="008146D4">
        <w:t>m</w:t>
      </w:r>
      <w:r w:rsidR="002739CC" w:rsidRPr="008146D4">
        <w:t xml:space="preserve">ěsíční </w:t>
      </w:r>
      <w:r w:rsidR="006709D0">
        <w:t>kontrola</w:t>
      </w:r>
      <w:r w:rsidR="00A02195" w:rsidRPr="008146D4">
        <w:t xml:space="preserve"> zahrnuje:</w:t>
      </w:r>
    </w:p>
    <w:p w14:paraId="3D28266B" w14:textId="114B499B" w:rsidR="00A02195" w:rsidRPr="008146D4" w:rsidRDefault="00A02195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zajištění </w:t>
      </w:r>
      <w:r w:rsidR="0087142B">
        <w:rPr>
          <w:rFonts w:asciiTheme="minorHAnsi" w:hAnsiTheme="minorHAnsi" w:cs="Arial"/>
          <w:color w:val="auto"/>
          <w:sz w:val="22"/>
          <w:szCs w:val="22"/>
        </w:rPr>
        <w:t>provozuschopnosti systému</w:t>
      </w:r>
    </w:p>
    <w:p w14:paraId="4856B79A" w14:textId="77777777" w:rsidR="002739C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 xml:space="preserve"> signalizace</w:t>
      </w:r>
    </w:p>
    <w:p w14:paraId="41CE7BE4" w14:textId="77777777" w:rsidR="002739CC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 xml:space="preserve"> otevíravosti dveří</w:t>
      </w:r>
    </w:p>
    <w:p w14:paraId="2973B7B7" w14:textId="2B3D98A2" w:rsidR="002739CC" w:rsidRPr="008146D4" w:rsidRDefault="0087142B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kontrola 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>funk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čnosti </w:t>
      </w:r>
      <w:r w:rsidR="00CC17B1">
        <w:rPr>
          <w:rFonts w:asciiTheme="minorHAnsi" w:hAnsiTheme="minorHAnsi" w:cs="Arial"/>
          <w:color w:val="auto"/>
          <w:sz w:val="22"/>
          <w:szCs w:val="22"/>
        </w:rPr>
        <w:t>t</w:t>
      </w:r>
      <w:r w:rsidR="002739CC" w:rsidRPr="008146D4">
        <w:rPr>
          <w:rFonts w:asciiTheme="minorHAnsi" w:hAnsiTheme="minorHAnsi" w:cs="Arial"/>
          <w:color w:val="auto"/>
          <w:sz w:val="22"/>
          <w:szCs w:val="22"/>
        </w:rPr>
        <w:t>lačítek</w:t>
      </w:r>
    </w:p>
    <w:p w14:paraId="575BB1CF" w14:textId="77777777" w:rsidR="00595BF2" w:rsidRPr="008146D4" w:rsidRDefault="00595BF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</w:p>
    <w:p w14:paraId="5DF3B19F" w14:textId="77777777" w:rsidR="00C52499" w:rsidRPr="008146D4" w:rsidRDefault="00C52499" w:rsidP="00A218C5"/>
    <w:p w14:paraId="5E11036F" w14:textId="77777777" w:rsidR="00BF320C" w:rsidRDefault="00BF320C" w:rsidP="00C52499">
      <w:pPr>
        <w:ind w:firstLine="142"/>
      </w:pPr>
    </w:p>
    <w:p w14:paraId="4DBD98C8" w14:textId="3999F318" w:rsidR="00C52499" w:rsidRPr="008146D4" w:rsidRDefault="00C52499" w:rsidP="00C52499">
      <w:pPr>
        <w:pStyle w:val="Styl2"/>
      </w:pPr>
      <w:bookmarkStart w:id="59" w:name="_Toc486538962"/>
      <w:r w:rsidRPr="008146D4">
        <w:t>Sekční vrata</w:t>
      </w:r>
      <w:r w:rsidR="00DB1F90">
        <w:t>, v</w:t>
      </w:r>
      <w:r w:rsidR="00DB1F90" w:rsidRPr="002A548F">
        <w:t>jezdová brána, vjezdová závora</w:t>
      </w:r>
      <w:bookmarkEnd w:id="59"/>
    </w:p>
    <w:p w14:paraId="7D9B1A3A" w14:textId="489B0F4C" w:rsidR="00C52499" w:rsidRPr="008146D4" w:rsidRDefault="00A453C2" w:rsidP="00C52499">
      <w:pPr>
        <w:pStyle w:val="Default"/>
        <w:spacing w:before="120" w:after="200"/>
        <w:ind w:firstLine="142"/>
        <w:rPr>
          <w:rFonts w:asciiTheme="minorHAnsi" w:hAnsiTheme="minorHAnsi" w:cstheme="minorBidi"/>
          <w:color w:val="auto"/>
          <w:sz w:val="22"/>
          <w:szCs w:val="22"/>
        </w:rPr>
      </w:pPr>
      <w:r w:rsidRPr="00A453C2">
        <w:rPr>
          <w:rFonts w:asciiTheme="minorHAnsi" w:hAnsiTheme="minorHAnsi" w:cstheme="minorBidi"/>
          <w:color w:val="auto"/>
          <w:sz w:val="22"/>
          <w:szCs w:val="22"/>
        </w:rPr>
        <w:t>půlroční kontrola zahrnuje</w:t>
      </w:r>
      <w:r w:rsidR="00C52499" w:rsidRPr="008146D4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14:paraId="424A20A6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/>
          <w:sz w:val="22"/>
          <w:szCs w:val="22"/>
        </w:rPr>
        <w:t xml:space="preserve">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lanek v celé délce včetně uchycení ke spodnímu kování a lanovému bubnu </w:t>
      </w:r>
    </w:p>
    <w:p w14:paraId="30D36AA1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šroubů a matic (v případě potřeby dotáhnout) </w:t>
      </w:r>
    </w:p>
    <w:p w14:paraId="39AE72AA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spodního, bočních a horního těsnění (</w:t>
      </w:r>
      <w:r w:rsidR="00D675FB">
        <w:rPr>
          <w:rFonts w:asciiTheme="minorHAnsi" w:hAnsiTheme="minorHAnsi" w:cs="Arial"/>
          <w:sz w:val="22"/>
          <w:szCs w:val="22"/>
        </w:rPr>
        <w:t xml:space="preserve">vč. </w:t>
      </w:r>
      <w:r w:rsidRPr="008146D4">
        <w:rPr>
          <w:rFonts w:asciiTheme="minorHAnsi" w:hAnsiTheme="minorHAnsi" w:cs="Arial"/>
          <w:sz w:val="22"/>
          <w:szCs w:val="22"/>
        </w:rPr>
        <w:t xml:space="preserve">odstranění nečistot) </w:t>
      </w:r>
    </w:p>
    <w:p w14:paraId="7471A4DE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promazání ložisek a hřídelí rolen </w:t>
      </w:r>
    </w:p>
    <w:p w14:paraId="46CED2EE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promazání pantů </w:t>
      </w:r>
    </w:p>
    <w:p w14:paraId="077EDF16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očištění sekcí </w:t>
      </w:r>
    </w:p>
    <w:p w14:paraId="294114AD" w14:textId="77777777" w:rsidR="00C52499" w:rsidRPr="008146D4" w:rsidRDefault="00C52499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 odstranění případných nečistot z okolí vrat </w:t>
      </w:r>
    </w:p>
    <w:p w14:paraId="40C307D7" w14:textId="77777777" w:rsidR="001D66B8" w:rsidRPr="008146D4" w:rsidRDefault="001D66B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pochůzky se zaměřením na vizuální a poslechové posouzení stavu automatických dveří, funkční zkouška</w:t>
      </w:r>
    </w:p>
    <w:p w14:paraId="15109887" w14:textId="51BF5A31" w:rsidR="001D66B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1D66B8" w:rsidRPr="008146D4">
        <w:rPr>
          <w:rFonts w:asciiTheme="minorHAnsi" w:hAnsiTheme="minorHAnsi" w:cs="Arial"/>
          <w:sz w:val="22"/>
          <w:szCs w:val="22"/>
        </w:rPr>
        <w:t xml:space="preserve"> správné funkce samozavíračů </w:t>
      </w:r>
      <w:r w:rsidR="00A453C2">
        <w:rPr>
          <w:rFonts w:asciiTheme="minorHAnsi" w:hAnsiTheme="minorHAnsi" w:cs="Arial"/>
          <w:sz w:val="22"/>
          <w:szCs w:val="22"/>
        </w:rPr>
        <w:t>protipožárních d</w:t>
      </w:r>
      <w:r w:rsidR="001D66B8" w:rsidRPr="008146D4">
        <w:rPr>
          <w:rFonts w:asciiTheme="minorHAnsi" w:hAnsiTheme="minorHAnsi" w:cs="Arial"/>
          <w:sz w:val="22"/>
          <w:szCs w:val="22"/>
        </w:rPr>
        <w:t>veří</w:t>
      </w:r>
    </w:p>
    <w:p w14:paraId="38B82938" w14:textId="77777777" w:rsidR="001D66B8" w:rsidRPr="008146D4" w:rsidRDefault="001D66B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pochůzky se zaměřením na vizuální a poslechové posouzení stavu vjezdového systému</w:t>
      </w:r>
    </w:p>
    <w:p w14:paraId="0C120956" w14:textId="77777777" w:rsidR="001D66B8" w:rsidRPr="008146D4" w:rsidRDefault="001D66B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preventivní údržba částí vjezdového systému</w:t>
      </w:r>
    </w:p>
    <w:p w14:paraId="2AFCE05D" w14:textId="77777777" w:rsidR="001D66B8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1D66B8" w:rsidRPr="008146D4">
        <w:rPr>
          <w:rFonts w:asciiTheme="minorHAnsi" w:hAnsiTheme="minorHAnsi" w:cs="Arial"/>
          <w:sz w:val="22"/>
          <w:szCs w:val="22"/>
        </w:rPr>
        <w:t xml:space="preserve"> a vyčištění rozvaděčů elektro</w:t>
      </w:r>
    </w:p>
    <w:p w14:paraId="6F306937" w14:textId="163B5562" w:rsidR="00C52499" w:rsidRPr="008146D4" w:rsidRDefault="00C52499" w:rsidP="00A218C5">
      <w:pPr>
        <w:pStyle w:val="Bullet1"/>
        <w:widowControl/>
        <w:tabs>
          <w:tab w:val="left" w:pos="54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A468CB7" w14:textId="77777777" w:rsidR="00C52499" w:rsidRPr="008146D4" w:rsidRDefault="00C52499" w:rsidP="00A218C5"/>
    <w:p w14:paraId="3F912684" w14:textId="47E8F1EF" w:rsidR="00C52499" w:rsidRPr="008146D4" w:rsidRDefault="006709D0" w:rsidP="00C52499">
      <w:pPr>
        <w:pStyle w:val="Styl2"/>
      </w:pPr>
      <w:bookmarkStart w:id="60" w:name="_Toc486538963"/>
      <w:r>
        <w:t>Kontrola</w:t>
      </w:r>
      <w:r w:rsidR="00B65622" w:rsidRPr="008146D4">
        <w:t xml:space="preserve"> nádrž</w:t>
      </w:r>
      <w:r w:rsidR="00BE48EE">
        <w:t>í</w:t>
      </w:r>
      <w:r w:rsidR="00B65622" w:rsidRPr="008146D4">
        <w:t xml:space="preserve"> LTO</w:t>
      </w:r>
      <w:r w:rsidR="00BE48EE">
        <w:t xml:space="preserve"> a DA</w:t>
      </w:r>
      <w:bookmarkEnd w:id="60"/>
    </w:p>
    <w:p w14:paraId="010F6E50" w14:textId="138855DC" w:rsidR="00B65622" w:rsidRPr="008146D4" w:rsidRDefault="00BE48EE" w:rsidP="00B65622">
      <w:pPr>
        <w:pStyle w:val="Bullet1"/>
        <w:widowControl/>
        <w:tabs>
          <w:tab w:val="left" w:pos="540"/>
        </w:tabs>
        <w:spacing w:before="240" w:after="200"/>
        <w:ind w:left="0" w:firstLine="142"/>
        <w:jc w:val="both"/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 xml:space="preserve">týdenní kontrola </w:t>
      </w:r>
      <w:r w:rsidR="002B47EF"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zahrn</w:t>
      </w:r>
      <w:r>
        <w:rPr>
          <w:rFonts w:asciiTheme="minorHAnsi" w:eastAsiaTheme="minorEastAsia" w:hAnsiTheme="minorHAnsi" w:cstheme="minorBidi"/>
          <w:snapToGrid/>
          <w:color w:val="auto"/>
          <w:sz w:val="22"/>
          <w:szCs w:val="22"/>
        </w:rPr>
        <w:t>uje</w:t>
      </w:r>
    </w:p>
    <w:p w14:paraId="531DFAD7" w14:textId="5BC72991" w:rsidR="00BE48EE" w:rsidRDefault="008372A8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BE48EE">
        <w:rPr>
          <w:rFonts w:asciiTheme="minorHAnsi" w:hAnsiTheme="minorHAnsi" w:cs="Arial"/>
          <w:sz w:val="22"/>
          <w:szCs w:val="22"/>
        </w:rPr>
        <w:t xml:space="preserve">ontrola </w:t>
      </w:r>
      <w:r w:rsidR="005811DE">
        <w:rPr>
          <w:rFonts w:asciiTheme="minorHAnsi" w:hAnsiTheme="minorHAnsi" w:cs="Arial"/>
          <w:sz w:val="22"/>
          <w:szCs w:val="22"/>
        </w:rPr>
        <w:t>p</w:t>
      </w:r>
      <w:r w:rsidR="00B65622" w:rsidRPr="008146D4">
        <w:rPr>
          <w:rFonts w:asciiTheme="minorHAnsi" w:hAnsiTheme="minorHAnsi" w:cs="Arial"/>
          <w:sz w:val="22"/>
          <w:szCs w:val="22"/>
        </w:rPr>
        <w:t>rovozuschopnost</w:t>
      </w:r>
      <w:r w:rsidR="00BE48EE">
        <w:rPr>
          <w:rFonts w:asciiTheme="minorHAnsi" w:hAnsiTheme="minorHAnsi" w:cs="Arial"/>
          <w:sz w:val="22"/>
          <w:szCs w:val="22"/>
        </w:rPr>
        <w:t>i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všech zařízení souvisejících se skladem LTO</w:t>
      </w:r>
      <w:r w:rsidR="00BE48EE">
        <w:rPr>
          <w:rFonts w:asciiTheme="minorHAnsi" w:hAnsiTheme="minorHAnsi" w:cs="Arial"/>
          <w:sz w:val="22"/>
          <w:szCs w:val="22"/>
        </w:rPr>
        <w:t xml:space="preserve"> a nádrží DA</w:t>
      </w:r>
    </w:p>
    <w:p w14:paraId="13C75CE2" w14:textId="77777777" w:rsidR="00BE48EE" w:rsidRPr="008146D4" w:rsidRDefault="00BE48EE" w:rsidP="00BE48EE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8146D4">
        <w:rPr>
          <w:rFonts w:asciiTheme="minorHAnsi" w:hAnsiTheme="minorHAnsi" w:cs="Arial"/>
          <w:sz w:val="22"/>
          <w:szCs w:val="22"/>
        </w:rPr>
        <w:t xml:space="preserve">izuální </w:t>
      </w:r>
      <w:r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zařízení se zaměřením na těsnost a funkci zařízení</w:t>
      </w:r>
    </w:p>
    <w:p w14:paraId="66060AE7" w14:textId="02929252" w:rsidR="00B65622" w:rsidRPr="00BE48EE" w:rsidRDefault="00BE48EE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5811DE" w:rsidRPr="00BE48EE">
        <w:rPr>
          <w:rFonts w:asciiTheme="minorHAnsi" w:hAnsiTheme="minorHAnsi" w:cs="Arial"/>
          <w:sz w:val="22"/>
          <w:szCs w:val="22"/>
        </w:rPr>
        <w:t>s</w:t>
      </w:r>
      <w:r w:rsidR="00B65622" w:rsidRPr="00BE48EE">
        <w:rPr>
          <w:rFonts w:asciiTheme="minorHAnsi" w:hAnsiTheme="minorHAnsi" w:cs="Arial"/>
          <w:sz w:val="22"/>
          <w:szCs w:val="22"/>
        </w:rPr>
        <w:t>tav</w:t>
      </w:r>
      <w:r>
        <w:rPr>
          <w:rFonts w:asciiTheme="minorHAnsi" w:hAnsiTheme="minorHAnsi" w:cs="Arial"/>
          <w:sz w:val="22"/>
          <w:szCs w:val="22"/>
        </w:rPr>
        <w:t>u</w:t>
      </w:r>
      <w:r w:rsidR="00B65622" w:rsidRPr="00BE48EE">
        <w:rPr>
          <w:rFonts w:asciiTheme="minorHAnsi" w:hAnsiTheme="minorHAnsi" w:cs="Arial"/>
          <w:sz w:val="22"/>
          <w:szCs w:val="22"/>
        </w:rPr>
        <w:t xml:space="preserve"> zásob skladovaných hmot</w:t>
      </w:r>
      <w:r>
        <w:rPr>
          <w:rFonts w:asciiTheme="minorHAnsi" w:hAnsiTheme="minorHAnsi" w:cs="Arial"/>
          <w:sz w:val="22"/>
          <w:szCs w:val="22"/>
        </w:rPr>
        <w:t xml:space="preserve"> a zajištění případného doplnění (palivo </w:t>
      </w:r>
      <w:r w:rsidR="008372A8">
        <w:rPr>
          <w:rFonts w:asciiTheme="minorHAnsi" w:hAnsiTheme="minorHAnsi" w:cs="Arial"/>
          <w:sz w:val="22"/>
          <w:szCs w:val="22"/>
        </w:rPr>
        <w:t xml:space="preserve">zajistí </w:t>
      </w:r>
      <w:r>
        <w:rPr>
          <w:rFonts w:asciiTheme="minorHAnsi" w:hAnsiTheme="minorHAnsi" w:cs="Arial"/>
          <w:sz w:val="22"/>
          <w:szCs w:val="22"/>
        </w:rPr>
        <w:t>objednatel provozní služby)</w:t>
      </w:r>
    </w:p>
    <w:p w14:paraId="02D3C48D" w14:textId="77777777" w:rsidR="002B47EF" w:rsidRDefault="00BE48E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kontrola </w:t>
      </w:r>
      <w:r w:rsidR="005811DE">
        <w:rPr>
          <w:rFonts w:asciiTheme="minorHAnsi" w:hAnsiTheme="minorHAnsi" w:cs="Arial"/>
          <w:sz w:val="22"/>
          <w:szCs w:val="22"/>
        </w:rPr>
        <w:t>s</w:t>
      </w:r>
      <w:r w:rsidR="00B65622" w:rsidRPr="008146D4">
        <w:rPr>
          <w:rFonts w:asciiTheme="minorHAnsi" w:hAnsiTheme="minorHAnsi" w:cs="Arial"/>
          <w:sz w:val="22"/>
          <w:szCs w:val="22"/>
        </w:rPr>
        <w:t>tav</w:t>
      </w:r>
      <w:r>
        <w:rPr>
          <w:rFonts w:asciiTheme="minorHAnsi" w:hAnsiTheme="minorHAnsi" w:cs="Arial"/>
          <w:sz w:val="22"/>
          <w:szCs w:val="22"/>
        </w:rPr>
        <w:t>u a případné doplnění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sorpčního materiálu, stav nádob na ropné odpady, stav protihavarijních prostředků</w:t>
      </w:r>
    </w:p>
    <w:p w14:paraId="10DD2B4B" w14:textId="650866AE" w:rsidR="00B65622" w:rsidRPr="008146D4" w:rsidRDefault="002B47EF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vedení provozních knih</w:t>
      </w:r>
    </w:p>
    <w:p w14:paraId="3D459BD6" w14:textId="4C0403D1" w:rsidR="00B65622" w:rsidRPr="008146D4" w:rsidRDefault="002B47EF" w:rsidP="00B65622">
      <w:pPr>
        <w:pStyle w:val="Bullet1"/>
        <w:widowControl/>
        <w:tabs>
          <w:tab w:val="left" w:pos="540"/>
        </w:tabs>
        <w:spacing w:before="240" w:after="200"/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půlroční kontrola zahrnuj</w:t>
      </w:r>
      <w:r w:rsidR="00B5017C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:</w:t>
      </w:r>
    </w:p>
    <w:p w14:paraId="3278406D" w14:textId="77777777" w:rsidR="00B65622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kouška indikace možného úniku produktu prostřednictvím indikační tyčinky, výsledek zapisovat do provozní </w:t>
      </w:r>
      <w:r w:rsidR="00434D79">
        <w:rPr>
          <w:rFonts w:asciiTheme="minorHAnsi" w:hAnsiTheme="minorHAnsi" w:cs="Arial"/>
          <w:sz w:val="22"/>
          <w:szCs w:val="22"/>
        </w:rPr>
        <w:t>knihy</w:t>
      </w:r>
    </w:p>
    <w:p w14:paraId="4A4C6DB7" w14:textId="507CFF69" w:rsidR="00B65622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funkce</w:t>
      </w:r>
      <w:r w:rsidR="005D0848">
        <w:rPr>
          <w:rFonts w:asciiTheme="minorHAnsi" w:hAnsiTheme="minorHAnsi" w:cs="Arial"/>
          <w:sz w:val="22"/>
          <w:szCs w:val="22"/>
        </w:rPr>
        <w:t>, v případě potřeby též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čištění odlučovačů a filtrů</w:t>
      </w:r>
    </w:p>
    <w:p w14:paraId="7119D055" w14:textId="77777777" w:rsidR="00B65622" w:rsidRPr="008146D4" w:rsidRDefault="00B65622" w:rsidP="00B65622">
      <w:pPr>
        <w:pStyle w:val="Bullet1"/>
        <w:widowControl/>
        <w:tabs>
          <w:tab w:val="left" w:pos="540"/>
        </w:tabs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1723BF65" w14:textId="0BFD010C" w:rsidR="00B65622" w:rsidRPr="008146D4" w:rsidRDefault="002B47EF" w:rsidP="00B65622">
      <w:pPr>
        <w:pStyle w:val="Bullet1"/>
        <w:widowControl/>
        <w:tabs>
          <w:tab w:val="left" w:pos="540"/>
        </w:tabs>
        <w:spacing w:before="240" w:after="200"/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A218C5">
        <w:rPr>
          <w:rFonts w:asciiTheme="minorHAnsi" w:hAnsiTheme="minorHAnsi" w:cs="Arial"/>
          <w:sz w:val="22"/>
          <w:szCs w:val="22"/>
        </w:rPr>
        <w:t>roční kontrola zahrnuje</w:t>
      </w:r>
      <w:r w:rsidR="00B65622" w:rsidRPr="002B47EF">
        <w:rPr>
          <w:rFonts w:asciiTheme="minorHAnsi" w:hAnsiTheme="minorHAnsi" w:cs="Arial"/>
          <w:sz w:val="22"/>
          <w:szCs w:val="22"/>
        </w:rPr>
        <w:t>:</w:t>
      </w:r>
    </w:p>
    <w:p w14:paraId="517230A0" w14:textId="7342700A" w:rsidR="00B65622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stavební i technologické části, určení potřeby oprav, stav</w:t>
      </w:r>
      <w:r w:rsidR="00E269A6">
        <w:rPr>
          <w:rFonts w:asciiTheme="minorHAnsi" w:hAnsiTheme="minorHAnsi" w:cs="Arial"/>
          <w:sz w:val="22"/>
          <w:szCs w:val="22"/>
        </w:rPr>
        <w:t>u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ochranných nátěrů, stav</w:t>
      </w:r>
      <w:r w:rsidR="00E269A6">
        <w:rPr>
          <w:rFonts w:asciiTheme="minorHAnsi" w:hAnsiTheme="minorHAnsi" w:cs="Arial"/>
          <w:sz w:val="22"/>
          <w:szCs w:val="22"/>
        </w:rPr>
        <w:t>u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protipožárních a havarijních prostředků</w:t>
      </w:r>
    </w:p>
    <w:p w14:paraId="5D18BEA8" w14:textId="77777777" w:rsidR="002B47EF" w:rsidRDefault="002B47EF" w:rsidP="00B65622">
      <w:pPr>
        <w:pStyle w:val="Bullet1"/>
        <w:widowControl/>
        <w:tabs>
          <w:tab w:val="left" w:pos="540"/>
        </w:tabs>
        <w:ind w:left="180"/>
        <w:jc w:val="both"/>
        <w:rPr>
          <w:rFonts w:asciiTheme="minorHAnsi" w:hAnsiTheme="minorHAnsi" w:cs="Arial"/>
          <w:sz w:val="22"/>
          <w:szCs w:val="22"/>
        </w:rPr>
      </w:pPr>
    </w:p>
    <w:p w14:paraId="54873A53" w14:textId="07CB0F46" w:rsidR="00B65622" w:rsidRDefault="00B5017C" w:rsidP="00B65622">
      <w:pPr>
        <w:pStyle w:val="Bullet1"/>
        <w:widowControl/>
        <w:tabs>
          <w:tab w:val="left" w:pos="540"/>
        </w:tabs>
        <w:ind w:left="1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1x </w:t>
      </w:r>
      <w:r w:rsidR="00695F16">
        <w:rPr>
          <w:rFonts w:asciiTheme="minorHAnsi" w:hAnsiTheme="minorHAnsi" w:cs="Arial"/>
          <w:sz w:val="22"/>
          <w:szCs w:val="22"/>
        </w:rPr>
        <w:t>po dobu účinnosti smlouvy</w:t>
      </w:r>
      <w:r w:rsidR="002B47EF">
        <w:rPr>
          <w:rFonts w:asciiTheme="minorHAnsi" w:hAnsiTheme="minorHAnsi" w:cs="Arial"/>
          <w:sz w:val="22"/>
          <w:szCs w:val="22"/>
        </w:rPr>
        <w:t xml:space="preserve"> zahrnuje:</w:t>
      </w:r>
    </w:p>
    <w:p w14:paraId="31C6BFF4" w14:textId="77777777" w:rsidR="00697867" w:rsidRPr="008146D4" w:rsidRDefault="00697867" w:rsidP="00B65622">
      <w:pPr>
        <w:pStyle w:val="Bullet1"/>
        <w:widowControl/>
        <w:tabs>
          <w:tab w:val="left" w:pos="540"/>
        </w:tabs>
        <w:ind w:left="180"/>
        <w:jc w:val="both"/>
        <w:rPr>
          <w:rFonts w:asciiTheme="minorHAnsi" w:hAnsiTheme="minorHAnsi" w:cs="Arial"/>
          <w:sz w:val="22"/>
          <w:szCs w:val="22"/>
        </w:rPr>
      </w:pPr>
    </w:p>
    <w:p w14:paraId="62D55FE3" w14:textId="636B1259" w:rsidR="00B65622" w:rsidRPr="008146D4" w:rsidRDefault="005811DE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B65622" w:rsidRPr="008146D4">
        <w:rPr>
          <w:rFonts w:asciiTheme="minorHAnsi" w:hAnsiTheme="minorHAnsi" w:cs="Arial"/>
          <w:sz w:val="22"/>
          <w:szCs w:val="22"/>
        </w:rPr>
        <w:t>aji</w:t>
      </w:r>
      <w:r w:rsidR="002B47EF">
        <w:rPr>
          <w:rFonts w:asciiTheme="minorHAnsi" w:hAnsiTheme="minorHAnsi" w:cs="Arial"/>
          <w:sz w:val="22"/>
          <w:szCs w:val="22"/>
        </w:rPr>
        <w:t>š</w:t>
      </w:r>
      <w:r w:rsidR="00B65622" w:rsidRPr="008146D4">
        <w:rPr>
          <w:rFonts w:asciiTheme="minorHAnsi" w:hAnsiTheme="minorHAnsi" w:cs="Arial"/>
          <w:sz w:val="22"/>
          <w:szCs w:val="22"/>
        </w:rPr>
        <w:t>t</w:t>
      </w:r>
      <w:r w:rsidR="002B47EF">
        <w:rPr>
          <w:rFonts w:asciiTheme="minorHAnsi" w:hAnsiTheme="minorHAnsi" w:cs="Arial"/>
          <w:sz w:val="22"/>
          <w:szCs w:val="22"/>
        </w:rPr>
        <w:t>ění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kontrol</w:t>
      </w:r>
      <w:r w:rsidR="002B47EF">
        <w:rPr>
          <w:rFonts w:asciiTheme="minorHAnsi" w:hAnsiTheme="minorHAnsi" w:cs="Arial"/>
          <w:sz w:val="22"/>
          <w:szCs w:val="22"/>
        </w:rPr>
        <w:t>y</w:t>
      </w:r>
      <w:r w:rsidR="00B65622" w:rsidRPr="008146D4">
        <w:rPr>
          <w:rFonts w:asciiTheme="minorHAnsi" w:hAnsiTheme="minorHAnsi" w:cs="Arial"/>
          <w:sz w:val="22"/>
          <w:szCs w:val="22"/>
        </w:rPr>
        <w:t xml:space="preserve"> podzemních rozvodů těsnostní zkouškou dle přílohy A ČSN 75 3415 (A.2.2.2).</w:t>
      </w:r>
    </w:p>
    <w:p w14:paraId="2ECC6A39" w14:textId="1DC47429" w:rsidR="00BF320C" w:rsidRDefault="00BF320C" w:rsidP="00BA6FB2">
      <w:pPr>
        <w:spacing w:before="240" w:after="120"/>
        <w:ind w:firstLine="142"/>
      </w:pPr>
      <w:r>
        <w:t>Kontroly se provádějí dle</w:t>
      </w:r>
      <w:r w:rsidR="002B47EF">
        <w:t xml:space="preserve"> platné legislativy, zejména</w:t>
      </w:r>
      <w:r w:rsidR="00CF58AF">
        <w:t>:</w:t>
      </w:r>
    </w:p>
    <w:p w14:paraId="5A10C21B" w14:textId="6B22F7A3" w:rsidR="00BF320C" w:rsidRPr="00BA6FB2" w:rsidRDefault="00BF320C" w:rsidP="00BA6FB2">
      <w:pPr>
        <w:pStyle w:val="Bullet1"/>
        <w:widowControl/>
        <w:tabs>
          <w:tab w:val="left" w:pos="540"/>
        </w:tabs>
        <w:ind w:left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A6FB2">
        <w:rPr>
          <w:rFonts w:asciiTheme="minorHAnsi" w:hAnsiTheme="minorHAnsi" w:cs="Arial"/>
          <w:color w:val="auto"/>
          <w:sz w:val="22"/>
          <w:szCs w:val="22"/>
        </w:rPr>
        <w:t xml:space="preserve">vyhlášky ČÚBP č. 85/1978 Sb. </w:t>
      </w:r>
    </w:p>
    <w:p w14:paraId="4FF35A41" w14:textId="37832712" w:rsidR="00BF320C" w:rsidRPr="00BA6FB2" w:rsidRDefault="00BF320C" w:rsidP="00BA6FB2">
      <w:pPr>
        <w:pStyle w:val="Bullet1"/>
        <w:widowControl/>
        <w:tabs>
          <w:tab w:val="left" w:pos="540"/>
        </w:tabs>
        <w:ind w:left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A6FB2">
        <w:rPr>
          <w:rFonts w:asciiTheme="minorHAnsi" w:hAnsiTheme="minorHAnsi" w:cs="Arial"/>
          <w:color w:val="auto"/>
          <w:sz w:val="22"/>
          <w:szCs w:val="22"/>
        </w:rPr>
        <w:t>vyhlášky ČÚBP č. 91/1993 Sb</w:t>
      </w:r>
      <w:r w:rsidR="00CC1388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5DA3E4A" w14:textId="77777777" w:rsidR="00BF320C" w:rsidRDefault="00BF320C" w:rsidP="0042516B">
      <w:pPr>
        <w:ind w:firstLine="142"/>
      </w:pPr>
    </w:p>
    <w:p w14:paraId="60946C15" w14:textId="77777777" w:rsidR="003A3351" w:rsidRPr="008146D4" w:rsidRDefault="003A3351" w:rsidP="00E265E4">
      <w:pPr>
        <w:pStyle w:val="Styl2"/>
        <w:ind w:left="567" w:hanging="567"/>
      </w:pPr>
      <w:bookmarkStart w:id="61" w:name="_Toc486538964"/>
      <w:r w:rsidRPr="008146D4">
        <w:t>Kolektory (rozvody technologického potrubí a elektrických rozvodů)</w:t>
      </w:r>
      <w:bookmarkEnd w:id="61"/>
    </w:p>
    <w:p w14:paraId="39033B3E" w14:textId="77777777" w:rsidR="003A3351" w:rsidRPr="008146D4" w:rsidRDefault="003A3351" w:rsidP="003A3351">
      <w:pPr>
        <w:spacing w:before="120"/>
        <w:ind w:firstLine="142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4C049CA7" w14:textId="77777777" w:rsidR="003A3351" w:rsidRPr="008146D4" w:rsidRDefault="003A3351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color w:val="auto"/>
          <w:sz w:val="22"/>
          <w:szCs w:val="22"/>
        </w:rPr>
        <w:t>kontrola</w:t>
      </w:r>
      <w:r w:rsidRPr="008146D4">
        <w:rPr>
          <w:rFonts w:asciiTheme="minorHAnsi" w:hAnsiTheme="minorHAnsi" w:cs="Arial"/>
          <w:color w:val="auto"/>
          <w:sz w:val="22"/>
          <w:szCs w:val="22"/>
        </w:rPr>
        <w:t xml:space="preserve"> zařízení se zaměřením na těsnost a funkci zařízení</w:t>
      </w:r>
    </w:p>
    <w:p w14:paraId="67FA986B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rozvodů a jejich stavů</w:t>
      </w:r>
    </w:p>
    <w:p w14:paraId="13B63457" w14:textId="3E8AB5BA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ochran</w:t>
      </w:r>
      <w:r w:rsidR="002B47EF">
        <w:rPr>
          <w:rFonts w:asciiTheme="minorHAnsi" w:hAnsiTheme="minorHAnsi" w:cs="Arial"/>
          <w:color w:val="auto"/>
          <w:sz w:val="22"/>
          <w:szCs w:val="22"/>
        </w:rPr>
        <w:t>y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proti hmyzu</w:t>
      </w:r>
    </w:p>
    <w:p w14:paraId="50029D8F" w14:textId="0E88869E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ochran</w:t>
      </w:r>
      <w:r w:rsidR="002B47EF">
        <w:rPr>
          <w:rFonts w:asciiTheme="minorHAnsi" w:hAnsiTheme="minorHAnsi" w:cs="Arial"/>
          <w:color w:val="auto"/>
          <w:sz w:val="22"/>
          <w:szCs w:val="22"/>
        </w:rPr>
        <w:t>y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před hlodavci</w:t>
      </w:r>
    </w:p>
    <w:p w14:paraId="0F635A62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izolací</w:t>
      </w:r>
    </w:p>
    <w:p w14:paraId="718F1680" w14:textId="7C900211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přečerpávacího zařízení </w:t>
      </w:r>
      <w:r w:rsidR="002B47EF">
        <w:rPr>
          <w:rFonts w:asciiTheme="minorHAnsi" w:hAnsiTheme="minorHAnsi" w:cs="Arial"/>
          <w:color w:val="auto"/>
          <w:sz w:val="22"/>
          <w:szCs w:val="22"/>
        </w:rPr>
        <w:t>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> </w:t>
      </w: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funkce plovák</w:t>
      </w:r>
      <w:r w:rsidR="00697867">
        <w:rPr>
          <w:rFonts w:asciiTheme="minorHAnsi" w:hAnsiTheme="minorHAnsi" w:cs="Arial"/>
          <w:color w:val="auto"/>
          <w:sz w:val="22"/>
          <w:szCs w:val="22"/>
        </w:rPr>
        <w:t>ů</w:t>
      </w:r>
    </w:p>
    <w:p w14:paraId="195F0F7C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osvětlení</w:t>
      </w:r>
    </w:p>
    <w:p w14:paraId="6EE1B992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E00EF" w:rsidRPr="008146D4">
        <w:rPr>
          <w:rFonts w:asciiTheme="minorHAnsi" w:hAnsiTheme="minorHAnsi" w:cs="Arial"/>
          <w:color w:val="auto"/>
          <w:sz w:val="22"/>
          <w:szCs w:val="22"/>
        </w:rPr>
        <w:t xml:space="preserve"> stavu stav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>e</w:t>
      </w:r>
      <w:r w:rsidR="004E00EF" w:rsidRPr="008146D4">
        <w:rPr>
          <w:rFonts w:asciiTheme="minorHAnsi" w:hAnsiTheme="minorHAnsi" w:cs="Arial"/>
          <w:color w:val="auto"/>
          <w:sz w:val="22"/>
          <w:szCs w:val="22"/>
        </w:rPr>
        <w:t>b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>ních konstrukcí</w:t>
      </w:r>
    </w:p>
    <w:p w14:paraId="649918B6" w14:textId="6DA61AB8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stavu přístupových a únikových cest</w:t>
      </w:r>
    </w:p>
    <w:p w14:paraId="6055F5ED" w14:textId="6D70854B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provětrávání</w:t>
      </w:r>
    </w:p>
    <w:p w14:paraId="5CC86FF2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požární ochrany</w:t>
      </w:r>
    </w:p>
    <w:p w14:paraId="107B7181" w14:textId="77777777" w:rsidR="004C68C1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kontrola</w:t>
      </w:r>
      <w:r w:rsidR="004C68C1" w:rsidRPr="008146D4">
        <w:rPr>
          <w:rFonts w:asciiTheme="minorHAnsi" w:hAnsiTheme="minorHAnsi" w:cs="Arial"/>
          <w:color w:val="auto"/>
          <w:sz w:val="22"/>
          <w:szCs w:val="22"/>
        </w:rPr>
        <w:t xml:space="preserve"> bezpečnostní ochrany</w:t>
      </w:r>
    </w:p>
    <w:p w14:paraId="6ABE2C7D" w14:textId="77777777" w:rsidR="003A3351" w:rsidRPr="008146D4" w:rsidRDefault="003A3351" w:rsidP="0042516B">
      <w:pPr>
        <w:ind w:firstLine="142"/>
      </w:pPr>
    </w:p>
    <w:p w14:paraId="1CBDB451" w14:textId="34865616" w:rsidR="00633096" w:rsidRPr="008146D4" w:rsidRDefault="00D912BA" w:rsidP="00633096">
      <w:pPr>
        <w:pStyle w:val="Styl2"/>
      </w:pPr>
      <w:bookmarkStart w:id="62" w:name="_Toc486538965"/>
      <w:r w:rsidRPr="008146D4">
        <w:t>Hospodářství</w:t>
      </w:r>
      <w:r w:rsidR="00633096" w:rsidRPr="008146D4">
        <w:t xml:space="preserve"> </w:t>
      </w:r>
      <w:r w:rsidRPr="008146D4">
        <w:t>a</w:t>
      </w:r>
      <w:r w:rsidR="00633096" w:rsidRPr="008146D4">
        <w:t xml:space="preserve"> rozvody dusíku</w:t>
      </w:r>
      <w:r w:rsidR="00561CD4">
        <w:t xml:space="preserve"> a CO2</w:t>
      </w:r>
      <w:bookmarkEnd w:id="62"/>
    </w:p>
    <w:p w14:paraId="34BB5966" w14:textId="77777777" w:rsidR="00CE080F" w:rsidRPr="008146D4" w:rsidRDefault="00CE080F" w:rsidP="00CE080F">
      <w:pPr>
        <w:spacing w:before="120"/>
        <w:ind w:firstLine="142"/>
      </w:pPr>
      <w:r w:rsidRPr="008146D4">
        <w:t xml:space="preserve">měsíční </w:t>
      </w:r>
      <w:r w:rsidR="006709D0">
        <w:t>kontrola</w:t>
      </w:r>
      <w:r w:rsidRPr="008146D4">
        <w:t xml:space="preserve"> zahrnuje:</w:t>
      </w:r>
    </w:p>
    <w:p w14:paraId="12616CF5" w14:textId="77777777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 funkce pojistných ventilů</w:t>
      </w:r>
    </w:p>
    <w:p w14:paraId="3E9DB0BF" w14:textId="77777777" w:rsidR="00CE080F" w:rsidRPr="008146D4" w:rsidRDefault="00CE080F" w:rsidP="00A67C22">
      <w:pPr>
        <w:spacing w:before="240"/>
        <w:ind w:firstLine="142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42925CA3" w14:textId="77777777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 funkce manometrů</w:t>
      </w:r>
    </w:p>
    <w:p w14:paraId="03F8BD79" w14:textId="77777777" w:rsidR="00CE080F" w:rsidRPr="008146D4" w:rsidRDefault="00CE080F" w:rsidP="00A67C22">
      <w:pPr>
        <w:spacing w:before="240"/>
        <w:ind w:firstLine="142"/>
      </w:pPr>
      <w:r w:rsidRPr="008146D4">
        <w:t xml:space="preserve">půlroční </w:t>
      </w:r>
      <w:r w:rsidR="006709D0">
        <w:t>kontrola</w:t>
      </w:r>
      <w:r w:rsidRPr="008146D4">
        <w:t xml:space="preserve"> zahrnuje:</w:t>
      </w:r>
    </w:p>
    <w:p w14:paraId="78897FC7" w14:textId="5C5713F9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 hlavních funkcí, těsnosti a funkčnosti na zásobnících, skladovacích kontejnerech, rozvodech, armaturách</w:t>
      </w:r>
    </w:p>
    <w:p w14:paraId="4DF7F7AB" w14:textId="13A61BB7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 funkce měření a regulace</w:t>
      </w:r>
    </w:p>
    <w:p w14:paraId="3CE5370F" w14:textId="77777777" w:rsidR="00CE080F" w:rsidRPr="008146D4" w:rsidRDefault="00CE080F" w:rsidP="00A67C22">
      <w:pPr>
        <w:spacing w:before="240"/>
        <w:ind w:firstLine="142"/>
      </w:pPr>
      <w:r w:rsidRPr="008146D4">
        <w:t xml:space="preserve">roční </w:t>
      </w:r>
      <w:r w:rsidR="006709D0">
        <w:t>kontrola</w:t>
      </w:r>
      <w:r w:rsidRPr="008146D4">
        <w:t xml:space="preserve"> zahrnuje:</w:t>
      </w:r>
    </w:p>
    <w:p w14:paraId="731B13DD" w14:textId="77777777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CE080F" w:rsidRPr="008146D4">
        <w:rPr>
          <w:rFonts w:asciiTheme="minorHAnsi" w:hAnsiTheme="minorHAnsi" w:cs="Arial"/>
          <w:sz w:val="22"/>
          <w:szCs w:val="22"/>
        </w:rPr>
        <w:t>alibrace senzoru 02</w:t>
      </w:r>
    </w:p>
    <w:p w14:paraId="70D5F620" w14:textId="77777777" w:rsidR="00CE080F" w:rsidRPr="008146D4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CE080F" w:rsidRPr="008146D4">
        <w:rPr>
          <w:rFonts w:asciiTheme="minorHAnsi" w:hAnsiTheme="minorHAnsi" w:cs="Arial"/>
          <w:sz w:val="22"/>
          <w:szCs w:val="22"/>
        </w:rPr>
        <w:t>alibrace senzoru CO</w:t>
      </w:r>
      <w:r w:rsidR="00CE080F" w:rsidRPr="00434D79">
        <w:rPr>
          <w:rFonts w:asciiTheme="minorHAnsi" w:hAnsiTheme="minorHAnsi" w:cs="Arial"/>
          <w:sz w:val="22"/>
          <w:szCs w:val="22"/>
          <w:vertAlign w:val="subscript"/>
        </w:rPr>
        <w:t>2</w:t>
      </w:r>
    </w:p>
    <w:p w14:paraId="5B5018BE" w14:textId="3BAC5032" w:rsidR="00CE080F" w:rsidRPr="008146D4" w:rsidRDefault="00C108FA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zajištění </w:t>
      </w:r>
      <w:r w:rsidR="00A67C22">
        <w:rPr>
          <w:rFonts w:asciiTheme="minorHAnsi" w:hAnsiTheme="minorHAnsi" w:cs="Arial"/>
          <w:sz w:val="22"/>
          <w:szCs w:val="22"/>
        </w:rPr>
        <w:t>š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kolení a přezkoušení </w:t>
      </w:r>
      <w:r w:rsidR="00D325D1">
        <w:rPr>
          <w:rFonts w:asciiTheme="minorHAnsi" w:hAnsiTheme="minorHAnsi" w:cs="Arial"/>
          <w:sz w:val="22"/>
          <w:szCs w:val="22"/>
        </w:rPr>
        <w:t xml:space="preserve">veškeré </w:t>
      </w:r>
      <w:r w:rsidR="00CE080F" w:rsidRPr="008146D4">
        <w:rPr>
          <w:rFonts w:asciiTheme="minorHAnsi" w:hAnsiTheme="minorHAnsi" w:cs="Arial"/>
          <w:sz w:val="22"/>
          <w:szCs w:val="22"/>
        </w:rPr>
        <w:t>obsluhy</w:t>
      </w:r>
      <w:r w:rsidR="00D325D1">
        <w:rPr>
          <w:rFonts w:asciiTheme="minorHAnsi" w:hAnsiTheme="minorHAnsi" w:cs="Arial"/>
          <w:sz w:val="22"/>
          <w:szCs w:val="22"/>
        </w:rPr>
        <w:t xml:space="preserve"> </w:t>
      </w:r>
      <w:r w:rsidR="00CE080F" w:rsidRPr="008146D4">
        <w:rPr>
          <w:rFonts w:asciiTheme="minorHAnsi" w:hAnsiTheme="minorHAnsi" w:cs="Arial"/>
          <w:sz w:val="22"/>
          <w:szCs w:val="22"/>
        </w:rPr>
        <w:t>vyhrazených tlakových a plynových zařízení</w:t>
      </w:r>
      <w:r w:rsidR="00D325D1">
        <w:rPr>
          <w:rFonts w:asciiTheme="minorHAnsi" w:hAnsiTheme="minorHAnsi" w:cs="Arial"/>
          <w:sz w:val="22"/>
          <w:szCs w:val="22"/>
        </w:rPr>
        <w:t xml:space="preserve"> (obsluha </w:t>
      </w:r>
      <w:r>
        <w:rPr>
          <w:rFonts w:asciiTheme="minorHAnsi" w:hAnsiTheme="minorHAnsi" w:cs="Arial"/>
          <w:sz w:val="22"/>
          <w:szCs w:val="22"/>
        </w:rPr>
        <w:t xml:space="preserve">zařízení </w:t>
      </w:r>
      <w:r w:rsidR="00D325D1">
        <w:rPr>
          <w:rFonts w:asciiTheme="minorHAnsi" w:hAnsiTheme="minorHAnsi" w:cs="Arial"/>
          <w:sz w:val="22"/>
          <w:szCs w:val="22"/>
        </w:rPr>
        <w:t>pracovníky objednatele i poskytovatele</w:t>
      </w:r>
      <w:r w:rsidR="00B5017C">
        <w:rPr>
          <w:rFonts w:asciiTheme="minorHAnsi" w:hAnsiTheme="minorHAnsi" w:cs="Arial"/>
          <w:sz w:val="22"/>
          <w:szCs w:val="22"/>
        </w:rPr>
        <w:t xml:space="preserve"> servisních </w:t>
      </w:r>
      <w:r w:rsidR="00D325D1">
        <w:rPr>
          <w:rFonts w:asciiTheme="minorHAnsi" w:hAnsiTheme="minorHAnsi" w:cs="Arial"/>
          <w:sz w:val="22"/>
          <w:szCs w:val="22"/>
        </w:rPr>
        <w:t>služ</w:t>
      </w:r>
      <w:r w:rsidR="00B5017C">
        <w:rPr>
          <w:rFonts w:asciiTheme="minorHAnsi" w:hAnsiTheme="minorHAnsi" w:cs="Arial"/>
          <w:sz w:val="22"/>
          <w:szCs w:val="22"/>
        </w:rPr>
        <w:t>e</w:t>
      </w:r>
      <w:r w:rsidR="00D325D1">
        <w:rPr>
          <w:rFonts w:asciiTheme="minorHAnsi" w:hAnsiTheme="minorHAnsi" w:cs="Arial"/>
          <w:sz w:val="22"/>
          <w:szCs w:val="22"/>
        </w:rPr>
        <w:t xml:space="preserve">b) </w:t>
      </w:r>
    </w:p>
    <w:p w14:paraId="2AD21940" w14:textId="77777777" w:rsidR="007C78B9" w:rsidRPr="008146D4" w:rsidRDefault="007C78B9" w:rsidP="007C78B9">
      <w:pPr>
        <w:ind w:firstLine="142"/>
      </w:pPr>
    </w:p>
    <w:p w14:paraId="2FDAC81D" w14:textId="5B3E36C3" w:rsidR="00633096" w:rsidRPr="008146D4" w:rsidRDefault="0009111D" w:rsidP="00633096">
      <w:pPr>
        <w:pStyle w:val="Styl2"/>
      </w:pPr>
      <w:bookmarkStart w:id="63" w:name="_Toc486538966"/>
      <w:r>
        <w:t>Výroba</w:t>
      </w:r>
      <w:r w:rsidRPr="008146D4">
        <w:t xml:space="preserve"> </w:t>
      </w:r>
      <w:r w:rsidR="00633096" w:rsidRPr="008146D4">
        <w:t>suchého ledu</w:t>
      </w:r>
      <w:bookmarkEnd w:id="63"/>
    </w:p>
    <w:p w14:paraId="773BD653" w14:textId="77777777" w:rsidR="00CE080F" w:rsidRPr="008146D4" w:rsidRDefault="00CE080F" w:rsidP="00CE080F">
      <w:pPr>
        <w:spacing w:before="120"/>
        <w:ind w:firstLine="142"/>
      </w:pPr>
      <w:r w:rsidRPr="008146D4">
        <w:t xml:space="preserve">denní </w:t>
      </w:r>
      <w:r w:rsidR="006709D0">
        <w:t>kontrola</w:t>
      </w:r>
      <w:r w:rsidRPr="008146D4">
        <w:t xml:space="preserve"> zahrnuje</w:t>
      </w:r>
      <w:r w:rsidR="00067EA0">
        <w:t>:</w:t>
      </w:r>
    </w:p>
    <w:p w14:paraId="4D9A2D88" w14:textId="77777777" w:rsidR="00CE080F" w:rsidRDefault="00A67C22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709D0">
        <w:rPr>
          <w:rFonts w:asciiTheme="minorHAnsi" w:hAnsiTheme="minorHAnsi" w:cs="Arial"/>
          <w:sz w:val="22"/>
          <w:szCs w:val="22"/>
        </w:rPr>
        <w:t>ontrola</w:t>
      </w:r>
      <w:r w:rsidR="00CE080F" w:rsidRPr="008146D4">
        <w:rPr>
          <w:rFonts w:asciiTheme="minorHAnsi" w:hAnsiTheme="minorHAnsi" w:cs="Arial"/>
          <w:sz w:val="22"/>
          <w:szCs w:val="22"/>
        </w:rPr>
        <w:t xml:space="preserve"> funkce a záznam provozních hodin</w:t>
      </w:r>
    </w:p>
    <w:p w14:paraId="23FB4385" w14:textId="07118CAF" w:rsidR="00561CD4" w:rsidRPr="008146D4" w:rsidRDefault="00561CD4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provoz a výroba suchého ledu dle požadavků uživatele</w:t>
      </w:r>
    </w:p>
    <w:p w14:paraId="2ED18C28" w14:textId="77777777" w:rsidR="00CE080F" w:rsidRPr="008146D4" w:rsidRDefault="00CE080F" w:rsidP="00CE080F">
      <w:pPr>
        <w:spacing w:before="240"/>
        <w:ind w:firstLine="142"/>
      </w:pPr>
      <w:r w:rsidRPr="008146D4">
        <w:t xml:space="preserve">Periodická </w:t>
      </w:r>
      <w:r w:rsidR="006709D0">
        <w:t>kontrola</w:t>
      </w:r>
      <w:r w:rsidRPr="008146D4">
        <w:t xml:space="preserve"> zahrnuje:</w:t>
      </w:r>
    </w:p>
    <w:p w14:paraId="37FA9487" w14:textId="77777777" w:rsidR="00633096" w:rsidRPr="008146D4" w:rsidRDefault="00A67C22" w:rsidP="00CE080F">
      <w:pPr>
        <w:spacing w:before="120" w:after="0"/>
        <w:ind w:firstLine="142"/>
        <w:rPr>
          <w:rFonts w:cs="Arial"/>
        </w:rPr>
      </w:pPr>
      <w:r>
        <w:rPr>
          <w:rFonts w:cs="Arial"/>
        </w:rPr>
        <w:t>k</w:t>
      </w:r>
      <w:r w:rsidR="006709D0">
        <w:rPr>
          <w:rFonts w:cs="Arial"/>
        </w:rPr>
        <w:t>ontrola</w:t>
      </w:r>
      <w:r w:rsidR="00CE080F" w:rsidRPr="008146D4">
        <w:rPr>
          <w:rFonts w:cs="Arial"/>
        </w:rPr>
        <w:t xml:space="preserve"> výrobníku AP30 po 1000h</w:t>
      </w:r>
    </w:p>
    <w:p w14:paraId="2320C926" w14:textId="77777777" w:rsidR="00CE080F" w:rsidRPr="008146D4" w:rsidRDefault="00CE080F" w:rsidP="00CE080F">
      <w:pPr>
        <w:ind w:firstLine="142"/>
      </w:pPr>
    </w:p>
    <w:p w14:paraId="3BD182EF" w14:textId="77777777" w:rsidR="00633096" w:rsidRPr="008146D4" w:rsidRDefault="006C7C8B" w:rsidP="00633096">
      <w:pPr>
        <w:pStyle w:val="Styl2"/>
      </w:pPr>
      <w:bookmarkStart w:id="64" w:name="_Toc486538967"/>
      <w:r w:rsidRPr="008146D4">
        <w:t>Hospodářství</w:t>
      </w:r>
      <w:r w:rsidR="00633096" w:rsidRPr="008146D4">
        <w:t xml:space="preserve"> dH</w:t>
      </w:r>
      <w:r w:rsidR="00633096" w:rsidRPr="008146D4">
        <w:rPr>
          <w:sz w:val="32"/>
          <w:szCs w:val="32"/>
          <w:vertAlign w:val="superscript"/>
        </w:rPr>
        <w:t>2</w:t>
      </w:r>
      <w:r w:rsidR="00633096" w:rsidRPr="008146D4">
        <w:t>O</w:t>
      </w:r>
      <w:bookmarkEnd w:id="64"/>
    </w:p>
    <w:p w14:paraId="3614F2FE" w14:textId="66492251" w:rsidR="00563075" w:rsidRDefault="00563075" w:rsidP="00DC6236">
      <w:pPr>
        <w:spacing w:before="120"/>
        <w:ind w:firstLine="142"/>
      </w:pPr>
      <w:r>
        <w:t>denní kontrola zahrnuje:</w:t>
      </w:r>
    </w:p>
    <w:p w14:paraId="16F5D552" w14:textId="47EE133F" w:rsidR="00563075" w:rsidRPr="00563075" w:rsidRDefault="00563075" w:rsidP="0056307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jc w:val="both"/>
        <w:rPr>
          <w:rFonts w:eastAsia="Times New Roman" w:cs="Arial"/>
          <w:snapToGrid w:val="0"/>
          <w:color w:val="000000"/>
        </w:rPr>
      </w:pPr>
      <w:r w:rsidRPr="00563075">
        <w:rPr>
          <w:rFonts w:eastAsia="Times New Roman" w:cs="Arial"/>
          <w:snapToGrid w:val="0"/>
          <w:color w:val="000000"/>
        </w:rPr>
        <w:t xml:space="preserve">kontrola a doplňování soli do zásobníku </w:t>
      </w:r>
    </w:p>
    <w:p w14:paraId="70057424" w14:textId="77777777" w:rsidR="00563075" w:rsidRPr="00563075" w:rsidRDefault="00563075" w:rsidP="0056307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jc w:val="both"/>
        <w:rPr>
          <w:rFonts w:eastAsia="Times New Roman" w:cs="Arial"/>
          <w:snapToGrid w:val="0"/>
          <w:color w:val="000000"/>
        </w:rPr>
      </w:pPr>
      <w:r w:rsidRPr="00563075">
        <w:rPr>
          <w:rFonts w:eastAsia="Times New Roman" w:cs="Arial"/>
          <w:snapToGrid w:val="0"/>
          <w:color w:val="000000"/>
        </w:rPr>
        <w:t>kontrola vyhovující hodnoty vodivosti a čistoty v důsledku nízkého odběru demivody (minimální týdenní odběr je 1,5 m</w:t>
      </w:r>
      <w:r w:rsidRPr="00A277B1">
        <w:rPr>
          <w:rFonts w:eastAsia="Times New Roman" w:cs="Arial"/>
          <w:snapToGrid w:val="0"/>
          <w:color w:val="000000"/>
          <w:vertAlign w:val="superscript"/>
        </w:rPr>
        <w:t>3</w:t>
      </w:r>
      <w:r w:rsidRPr="00563075">
        <w:rPr>
          <w:rFonts w:eastAsia="Times New Roman" w:cs="Arial"/>
          <w:snapToGrid w:val="0"/>
          <w:color w:val="000000"/>
        </w:rPr>
        <w:t xml:space="preserve"> z každé nádrže)</w:t>
      </w:r>
    </w:p>
    <w:p w14:paraId="1BD613CC" w14:textId="77777777" w:rsidR="00563075" w:rsidRDefault="00563075" w:rsidP="00DC6236">
      <w:pPr>
        <w:spacing w:before="120"/>
        <w:ind w:firstLine="142"/>
      </w:pPr>
    </w:p>
    <w:p w14:paraId="6F98D347" w14:textId="77777777" w:rsidR="00DC6236" w:rsidRPr="008146D4" w:rsidRDefault="00DC6236" w:rsidP="00DC6236">
      <w:pPr>
        <w:spacing w:before="120"/>
        <w:ind w:firstLine="142"/>
      </w:pPr>
      <w:r w:rsidRPr="008146D4">
        <w:t xml:space="preserve">čtvrtletní </w:t>
      </w:r>
      <w:r w:rsidR="006709D0">
        <w:t>kontrola</w:t>
      </w:r>
      <w:r w:rsidRPr="008146D4">
        <w:t xml:space="preserve"> zahrnuje:</w:t>
      </w:r>
    </w:p>
    <w:p w14:paraId="54EE3D6F" w14:textId="134698EE" w:rsidR="00DC6236" w:rsidRPr="008146D4" w:rsidRDefault="00DC623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vizuální </w:t>
      </w:r>
      <w:r w:rsidR="006709D0">
        <w:rPr>
          <w:rFonts w:asciiTheme="minorHAnsi" w:hAnsiTheme="minorHAnsi" w:cs="Arial"/>
          <w:sz w:val="22"/>
          <w:szCs w:val="22"/>
        </w:rPr>
        <w:t>kontrola</w:t>
      </w:r>
      <w:r w:rsidRPr="008146D4">
        <w:rPr>
          <w:rFonts w:asciiTheme="minorHAnsi" w:hAnsiTheme="minorHAnsi" w:cs="Arial"/>
          <w:sz w:val="22"/>
          <w:szCs w:val="22"/>
        </w:rPr>
        <w:t xml:space="preserve"> celkového zařízení se zaměřením na těsnost a funkci zařízení</w:t>
      </w:r>
    </w:p>
    <w:p w14:paraId="52B7A1DE" w14:textId="5FF3E22E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</w:t>
      </w:r>
      <w:r w:rsidR="00D325D1">
        <w:rPr>
          <w:rFonts w:asciiTheme="minorHAnsi" w:hAnsiTheme="minorHAnsi" w:cs="Arial"/>
          <w:sz w:val="22"/>
          <w:szCs w:val="22"/>
        </w:rPr>
        <w:t>i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potrubí rozvodu demivody a upravené vody ve svárech a v napojení na jednotlivé prvky systému </w:t>
      </w:r>
      <w:r w:rsidR="00D325D1">
        <w:rPr>
          <w:rFonts w:asciiTheme="minorHAnsi" w:hAnsiTheme="minorHAnsi" w:cs="Arial"/>
          <w:sz w:val="22"/>
          <w:szCs w:val="22"/>
        </w:rPr>
        <w:t>(</w:t>
      </w:r>
      <w:r w:rsidR="00DC6236" w:rsidRPr="008146D4">
        <w:rPr>
          <w:rFonts w:asciiTheme="minorHAnsi" w:hAnsiTheme="minorHAnsi" w:cs="Arial"/>
          <w:sz w:val="22"/>
          <w:szCs w:val="22"/>
        </w:rPr>
        <w:t>čerpadla, zpětné klapky, atp.)</w:t>
      </w:r>
    </w:p>
    <w:p w14:paraId="69C9939E" w14:textId="640331EF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</w:t>
      </w:r>
      <w:r w:rsidR="00D325D1">
        <w:rPr>
          <w:rFonts w:asciiTheme="minorHAnsi" w:hAnsiTheme="minorHAnsi" w:cs="Arial"/>
          <w:sz w:val="22"/>
          <w:szCs w:val="22"/>
        </w:rPr>
        <w:t>i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v oblasti clampového napojení na membránový ventil odběru vody</w:t>
      </w:r>
    </w:p>
    <w:p w14:paraId="753109A9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těsnosti nádrží</w:t>
      </w:r>
    </w:p>
    <w:p w14:paraId="754C7C7F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těsnosti chladičů demivody</w:t>
      </w:r>
    </w:p>
    <w:p w14:paraId="125107C1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funkčnosti jednotlivých snímačů na nádržích a potrubí rozvodu demivody a upravené vody</w:t>
      </w:r>
    </w:p>
    <w:p w14:paraId="49A33514" w14:textId="203469DA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ř</w:t>
      </w:r>
      <w:r w:rsidR="00802726" w:rsidRPr="008146D4">
        <w:rPr>
          <w:rFonts w:asciiTheme="minorHAnsi" w:hAnsiTheme="minorHAnsi" w:cs="Arial"/>
          <w:sz w:val="22"/>
          <w:szCs w:val="22"/>
        </w:rPr>
        <w:t>i</w:t>
      </w:r>
      <w:r w:rsidR="00DC6236" w:rsidRPr="008146D4">
        <w:rPr>
          <w:rFonts w:asciiTheme="minorHAnsi" w:hAnsiTheme="minorHAnsi" w:cs="Arial"/>
          <w:sz w:val="22"/>
          <w:szCs w:val="22"/>
        </w:rPr>
        <w:t>d</w:t>
      </w:r>
      <w:r w:rsidR="00B5017C">
        <w:rPr>
          <w:rFonts w:asciiTheme="minorHAnsi" w:hAnsiTheme="minorHAnsi" w:cs="Arial"/>
          <w:sz w:val="22"/>
          <w:szCs w:val="22"/>
        </w:rPr>
        <w:t>í</w:t>
      </w:r>
      <w:r w:rsidR="00DC6236" w:rsidRPr="008146D4">
        <w:rPr>
          <w:rFonts w:asciiTheme="minorHAnsi" w:hAnsiTheme="minorHAnsi" w:cs="Arial"/>
          <w:sz w:val="22"/>
          <w:szCs w:val="22"/>
        </w:rPr>
        <w:t>cího systému MaR</w:t>
      </w:r>
    </w:p>
    <w:p w14:paraId="1538226D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chodu všech čerpadel</w:t>
      </w:r>
    </w:p>
    <w:p w14:paraId="258D6121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reverzní osmózy</w:t>
      </w:r>
    </w:p>
    <w:p w14:paraId="3BD3E4F0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UV lamp</w:t>
      </w:r>
    </w:p>
    <w:p w14:paraId="4B029CA2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jakékoliv uvolnění svodů nebo rozvodů z uchycení</w:t>
      </w:r>
    </w:p>
    <w:p w14:paraId="4589D607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a případná nutná pasivace potrubí v důsledku nízkého odběru demivody</w:t>
      </w:r>
    </w:p>
    <w:p w14:paraId="53E4A116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vad vzniklých neodbornou manipulací se systémem</w:t>
      </w:r>
    </w:p>
    <w:p w14:paraId="1CB9C4A2" w14:textId="1783797C" w:rsidR="00DC6236" w:rsidRPr="00563075" w:rsidRDefault="006709D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A277B1">
        <w:rPr>
          <w:rFonts w:asciiTheme="minorHAnsi" w:hAnsiTheme="minorHAnsi" w:cs="Arial"/>
          <w:sz w:val="22"/>
          <w:szCs w:val="22"/>
        </w:rPr>
        <w:t>kontrola</w:t>
      </w:r>
      <w:r w:rsidR="00DC6236" w:rsidRPr="00A277B1">
        <w:rPr>
          <w:rFonts w:asciiTheme="minorHAnsi" w:hAnsiTheme="minorHAnsi" w:cs="Arial"/>
          <w:sz w:val="22"/>
          <w:szCs w:val="22"/>
        </w:rPr>
        <w:t xml:space="preserve"> mechanických poškození jakéhokoliv prvku celého systému</w:t>
      </w:r>
    </w:p>
    <w:p w14:paraId="1DB93898" w14:textId="29D857D3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těsnosti membránových ventilů v důsledku amortizace následkem nepoužívání</w:t>
      </w:r>
    </w:p>
    <w:p w14:paraId="65BCEC78" w14:textId="64E6BD9D" w:rsidR="00DC6236" w:rsidRPr="008146D4" w:rsidRDefault="00DC623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výměna UV lamp v důsledku překročení doby životnosti (</w:t>
      </w:r>
      <w:r w:rsidR="00563075">
        <w:rPr>
          <w:rFonts w:asciiTheme="minorHAnsi" w:hAnsiTheme="minorHAnsi" w:cs="Arial"/>
          <w:sz w:val="22"/>
          <w:szCs w:val="22"/>
        </w:rPr>
        <w:t xml:space="preserve">max. po </w:t>
      </w:r>
      <w:r w:rsidRPr="008146D4">
        <w:rPr>
          <w:rFonts w:asciiTheme="minorHAnsi" w:hAnsiTheme="minorHAnsi" w:cs="Arial"/>
          <w:sz w:val="22"/>
          <w:szCs w:val="22"/>
        </w:rPr>
        <w:t>5 000 hodin činnosti)</w:t>
      </w:r>
    </w:p>
    <w:p w14:paraId="1BC89BDA" w14:textId="03050E39" w:rsidR="00DC6236" w:rsidRPr="008146D4" w:rsidRDefault="00DC6236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kalibrace měřících prvků</w:t>
      </w:r>
    </w:p>
    <w:p w14:paraId="46BA2ED4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odcizení či poškození jakéhokoliv prvku systému</w:t>
      </w:r>
    </w:p>
    <w:p w14:paraId="6FA356F3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těsnosti spojů napojení rozvodů demivody a upravené na jednotlivé komponenty dodávané objednatelem (myčky, autoklávy,…)</w:t>
      </w:r>
    </w:p>
    <w:p w14:paraId="684BA39B" w14:textId="77777777" w:rsidR="00DC6236" w:rsidRPr="008146D4" w:rsidRDefault="006709D0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kontrola</w:t>
      </w:r>
      <w:r w:rsidR="00DC6236" w:rsidRPr="008146D4">
        <w:rPr>
          <w:rFonts w:asciiTheme="minorHAnsi" w:hAnsiTheme="minorHAnsi" w:cs="Arial"/>
          <w:sz w:val="22"/>
          <w:szCs w:val="22"/>
        </w:rPr>
        <w:t xml:space="preserve"> těsnosti přívodního potrubí chladící vody</w:t>
      </w:r>
    </w:p>
    <w:p w14:paraId="38D070EA" w14:textId="77777777" w:rsidR="00633096" w:rsidRPr="008146D4" w:rsidRDefault="00633096" w:rsidP="00633096">
      <w:pPr>
        <w:ind w:firstLine="142"/>
      </w:pPr>
    </w:p>
    <w:p w14:paraId="2F88814C" w14:textId="77777777" w:rsidR="003309FF" w:rsidRPr="008146D4" w:rsidRDefault="003309FF" w:rsidP="003309FF">
      <w:pPr>
        <w:pStyle w:val="Styl2"/>
      </w:pPr>
      <w:bookmarkStart w:id="65" w:name="_Toc459642909"/>
      <w:bookmarkStart w:id="66" w:name="_Toc486538968"/>
      <w:r w:rsidRPr="008146D4">
        <w:t>Vedení a aktualizace dokumentace TZB</w:t>
      </w:r>
      <w:bookmarkEnd w:id="65"/>
      <w:bookmarkEnd w:id="66"/>
    </w:p>
    <w:p w14:paraId="22D5149B" w14:textId="77777777" w:rsidR="003309FF" w:rsidRPr="008146D4" w:rsidRDefault="00B92A47" w:rsidP="003309FF">
      <w:pPr>
        <w:spacing w:before="120"/>
        <w:ind w:firstLine="142"/>
      </w:pPr>
      <w:r w:rsidRPr="008146D4">
        <w:t>roční</w:t>
      </w:r>
      <w:r w:rsidR="003309FF" w:rsidRPr="008146D4">
        <w:t xml:space="preserve"> </w:t>
      </w:r>
      <w:r w:rsidR="006709D0">
        <w:t>kontrola</w:t>
      </w:r>
      <w:r w:rsidR="003309FF" w:rsidRPr="008146D4">
        <w:t xml:space="preserve"> zahrnuje:</w:t>
      </w:r>
    </w:p>
    <w:p w14:paraId="63844989" w14:textId="77777777" w:rsidR="00B92A47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aktualizace projektové dokumentace TZB v návaznosti na prováděné změny</w:t>
      </w:r>
    </w:p>
    <w:p w14:paraId="18D18CCE" w14:textId="5DB040EE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provozní</w:t>
      </w:r>
      <w:r w:rsidR="00563075">
        <w:rPr>
          <w:rFonts w:asciiTheme="minorHAnsi" w:hAnsiTheme="minorHAnsi" w:cs="Arial"/>
          <w:sz w:val="22"/>
          <w:szCs w:val="22"/>
        </w:rPr>
        <w:t>ch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řád</w:t>
      </w:r>
      <w:r w:rsidR="00563075">
        <w:rPr>
          <w:rFonts w:asciiTheme="minorHAnsi" w:hAnsiTheme="minorHAnsi" w:cs="Arial"/>
          <w:sz w:val="22"/>
          <w:szCs w:val="22"/>
        </w:rPr>
        <w:t>ů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technologických zařízení</w:t>
      </w:r>
    </w:p>
    <w:p w14:paraId="3A1382C5" w14:textId="2C5A0AEF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havarijní</w:t>
      </w:r>
      <w:r w:rsidR="00563075">
        <w:rPr>
          <w:rFonts w:asciiTheme="minorHAnsi" w:hAnsiTheme="minorHAnsi" w:cs="Arial"/>
          <w:sz w:val="22"/>
          <w:szCs w:val="22"/>
        </w:rPr>
        <w:t>ch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řád</w:t>
      </w:r>
      <w:r w:rsidR="00563075">
        <w:rPr>
          <w:rFonts w:asciiTheme="minorHAnsi" w:hAnsiTheme="minorHAnsi" w:cs="Arial"/>
          <w:sz w:val="22"/>
          <w:szCs w:val="22"/>
        </w:rPr>
        <w:t>ů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objekt</w:t>
      </w:r>
      <w:r w:rsidR="00563075">
        <w:rPr>
          <w:rFonts w:asciiTheme="minorHAnsi" w:hAnsiTheme="minorHAnsi" w:cs="Arial"/>
          <w:sz w:val="22"/>
          <w:szCs w:val="22"/>
        </w:rPr>
        <w:t>ů</w:t>
      </w:r>
      <w:r w:rsidR="003309FF" w:rsidRPr="008146D4">
        <w:rPr>
          <w:rFonts w:asciiTheme="minorHAnsi" w:hAnsiTheme="minorHAnsi" w:cs="Arial"/>
          <w:sz w:val="22"/>
          <w:szCs w:val="22"/>
        </w:rPr>
        <w:t>, areálu</w:t>
      </w:r>
    </w:p>
    <w:p w14:paraId="198C816E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pokynů pro havarijní situace pro jednotlivé provozy, objekty</w:t>
      </w:r>
    </w:p>
    <w:p w14:paraId="3E4E25D6" w14:textId="15624480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zajištění knihy oprav </w:t>
      </w:r>
      <w:r w:rsidR="00563075">
        <w:rPr>
          <w:rFonts w:asciiTheme="minorHAnsi" w:hAnsiTheme="minorHAnsi" w:cs="Arial"/>
          <w:sz w:val="22"/>
          <w:szCs w:val="22"/>
        </w:rPr>
        <w:t xml:space="preserve">jednotlivých </w:t>
      </w:r>
      <w:r w:rsidR="003309FF" w:rsidRPr="008146D4">
        <w:rPr>
          <w:rFonts w:asciiTheme="minorHAnsi" w:hAnsiTheme="minorHAnsi" w:cs="Arial"/>
          <w:sz w:val="22"/>
          <w:szCs w:val="22"/>
        </w:rPr>
        <w:t>objekt</w:t>
      </w:r>
      <w:r w:rsidR="00563075">
        <w:rPr>
          <w:rFonts w:asciiTheme="minorHAnsi" w:hAnsiTheme="minorHAnsi" w:cs="Arial"/>
          <w:sz w:val="22"/>
          <w:szCs w:val="22"/>
        </w:rPr>
        <w:t>ů</w:t>
      </w:r>
    </w:p>
    <w:p w14:paraId="570E6A84" w14:textId="75EA9586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manuál</w:t>
      </w:r>
      <w:r w:rsidRPr="008146D4">
        <w:rPr>
          <w:rFonts w:asciiTheme="minorHAnsi" w:hAnsiTheme="minorHAnsi" w:cs="Arial"/>
          <w:sz w:val="22"/>
          <w:szCs w:val="22"/>
        </w:rPr>
        <w:t>u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pro obsluhu ř</w:t>
      </w:r>
      <w:r w:rsidRPr="008146D4">
        <w:rPr>
          <w:rFonts w:asciiTheme="minorHAnsi" w:hAnsiTheme="minorHAnsi" w:cs="Arial"/>
          <w:sz w:val="22"/>
          <w:szCs w:val="22"/>
        </w:rPr>
        <w:t>í</w:t>
      </w:r>
      <w:r w:rsidR="003309FF" w:rsidRPr="008146D4">
        <w:rPr>
          <w:rFonts w:asciiTheme="minorHAnsi" w:hAnsiTheme="minorHAnsi" w:cs="Arial"/>
          <w:sz w:val="22"/>
          <w:szCs w:val="22"/>
        </w:rPr>
        <w:t>d</w:t>
      </w:r>
      <w:r w:rsidR="009F0D75">
        <w:rPr>
          <w:rFonts w:asciiTheme="minorHAnsi" w:hAnsiTheme="minorHAnsi" w:cs="Arial"/>
          <w:sz w:val="22"/>
          <w:szCs w:val="22"/>
        </w:rPr>
        <w:t>i</w:t>
      </w:r>
      <w:r w:rsidR="003309FF" w:rsidRPr="008146D4">
        <w:rPr>
          <w:rFonts w:asciiTheme="minorHAnsi" w:hAnsiTheme="minorHAnsi" w:cs="Arial"/>
          <w:sz w:val="22"/>
          <w:szCs w:val="22"/>
        </w:rPr>
        <w:t>cích systémů MaR</w:t>
      </w:r>
    </w:p>
    <w:p w14:paraId="5F1939BF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manuálu pro obsluhu technologických zařízení</w:t>
      </w:r>
    </w:p>
    <w:p w14:paraId="65C92E86" w14:textId="77777777" w:rsidR="00756E8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  <w:tab w:val="num" w:pos="644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756E8F" w:rsidRPr="008146D4">
        <w:rPr>
          <w:rFonts w:asciiTheme="minorHAnsi" w:hAnsiTheme="minorHAnsi" w:cs="Arial"/>
          <w:sz w:val="22"/>
          <w:szCs w:val="22"/>
        </w:rPr>
        <w:t>manuálů pro obsluhu VZT zařízení ECONET Flaktwods a Labcontrol Trox</w:t>
      </w:r>
    </w:p>
    <w:p w14:paraId="204A51FA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požární</w:t>
      </w:r>
      <w:r w:rsidR="00A9173E" w:rsidRPr="008146D4">
        <w:rPr>
          <w:rFonts w:asciiTheme="minorHAnsi" w:hAnsiTheme="minorHAnsi" w:cs="Arial"/>
          <w:sz w:val="22"/>
          <w:szCs w:val="22"/>
        </w:rPr>
        <w:t xml:space="preserve"> </w:t>
      </w:r>
      <w:r w:rsidR="003309FF" w:rsidRPr="008146D4">
        <w:rPr>
          <w:rFonts w:asciiTheme="minorHAnsi" w:hAnsiTheme="minorHAnsi" w:cs="Arial"/>
          <w:sz w:val="22"/>
          <w:szCs w:val="22"/>
        </w:rPr>
        <w:t>knih</w:t>
      </w:r>
      <w:r w:rsidRPr="008146D4">
        <w:rPr>
          <w:rFonts w:asciiTheme="minorHAnsi" w:hAnsiTheme="minorHAnsi" w:cs="Arial"/>
          <w:sz w:val="22"/>
          <w:szCs w:val="22"/>
        </w:rPr>
        <w:t>y o</w:t>
      </w:r>
      <w:r w:rsidR="003309FF" w:rsidRPr="008146D4">
        <w:rPr>
          <w:rFonts w:asciiTheme="minorHAnsi" w:hAnsiTheme="minorHAnsi" w:cs="Arial"/>
          <w:sz w:val="22"/>
          <w:szCs w:val="22"/>
        </w:rPr>
        <w:t>bjektu, knih</w:t>
      </w:r>
      <w:r w:rsidRPr="008146D4">
        <w:rPr>
          <w:rFonts w:asciiTheme="minorHAnsi" w:hAnsiTheme="minorHAnsi" w:cs="Arial"/>
          <w:sz w:val="22"/>
          <w:szCs w:val="22"/>
        </w:rPr>
        <w:t>y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požárních klapek a uzávěrů</w:t>
      </w:r>
    </w:p>
    <w:p w14:paraId="5E37B39E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plánu pro řešení krizových situací, evakuační plán</w:t>
      </w:r>
    </w:p>
    <w:p w14:paraId="19F29F66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>aktualizace směrni</w:t>
      </w:r>
      <w:r w:rsidR="003309FF" w:rsidRPr="008146D4">
        <w:rPr>
          <w:rFonts w:asciiTheme="minorHAnsi" w:hAnsiTheme="minorHAnsi" w:cs="Arial"/>
          <w:sz w:val="22"/>
          <w:szCs w:val="22"/>
        </w:rPr>
        <w:t>ce pro periodickou kontrolu objektu p</w:t>
      </w:r>
      <w:r w:rsidR="005375AD" w:rsidRPr="008146D4">
        <w:rPr>
          <w:rFonts w:asciiTheme="minorHAnsi" w:hAnsiTheme="minorHAnsi" w:cs="Arial"/>
          <w:sz w:val="22"/>
          <w:szCs w:val="22"/>
        </w:rPr>
        <w:t>rováděného ostraho</w:t>
      </w:r>
      <w:r w:rsidR="003309FF" w:rsidRPr="008146D4">
        <w:rPr>
          <w:rFonts w:asciiTheme="minorHAnsi" w:hAnsiTheme="minorHAnsi" w:cs="Arial"/>
          <w:sz w:val="22"/>
          <w:szCs w:val="22"/>
        </w:rPr>
        <w:t>u</w:t>
      </w:r>
    </w:p>
    <w:p w14:paraId="0BD9CE38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plán</w:t>
      </w:r>
      <w:r w:rsidRPr="008146D4">
        <w:rPr>
          <w:rFonts w:asciiTheme="minorHAnsi" w:hAnsiTheme="minorHAnsi" w:cs="Arial"/>
          <w:sz w:val="22"/>
          <w:szCs w:val="22"/>
        </w:rPr>
        <w:t>u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periodické kontroly a údržby objektu a technologických zařízení</w:t>
      </w:r>
    </w:p>
    <w:p w14:paraId="3DC8FCBB" w14:textId="77777777" w:rsidR="003309FF" w:rsidRPr="008146D4" w:rsidRDefault="00B92A47" w:rsidP="004B6900">
      <w:pPr>
        <w:pStyle w:val="Bullet1"/>
        <w:widowControl/>
        <w:numPr>
          <w:ilvl w:val="0"/>
          <w:numId w:val="1"/>
        </w:numPr>
        <w:tabs>
          <w:tab w:val="left" w:pos="540"/>
        </w:tabs>
        <w:ind w:left="0" w:firstLine="142"/>
        <w:jc w:val="both"/>
        <w:rPr>
          <w:rFonts w:asciiTheme="minorHAnsi" w:hAnsiTheme="minorHAnsi" w:cs="Arial"/>
          <w:sz w:val="22"/>
          <w:szCs w:val="22"/>
        </w:rPr>
      </w:pPr>
      <w:r w:rsidRPr="008146D4">
        <w:rPr>
          <w:rFonts w:asciiTheme="minorHAnsi" w:hAnsiTheme="minorHAnsi" w:cs="Arial"/>
          <w:sz w:val="22"/>
          <w:szCs w:val="22"/>
        </w:rPr>
        <w:t xml:space="preserve">aktualizace </w:t>
      </w:r>
      <w:r w:rsidR="003309FF" w:rsidRPr="008146D4">
        <w:rPr>
          <w:rFonts w:asciiTheme="minorHAnsi" w:hAnsiTheme="minorHAnsi" w:cs="Arial"/>
          <w:sz w:val="22"/>
          <w:szCs w:val="22"/>
        </w:rPr>
        <w:t>plán</w:t>
      </w:r>
      <w:r w:rsidRPr="008146D4">
        <w:rPr>
          <w:rFonts w:asciiTheme="minorHAnsi" w:hAnsiTheme="minorHAnsi" w:cs="Arial"/>
          <w:sz w:val="22"/>
          <w:szCs w:val="22"/>
        </w:rPr>
        <w:t>u</w:t>
      </w:r>
      <w:r w:rsidR="003309FF" w:rsidRPr="008146D4">
        <w:rPr>
          <w:rFonts w:asciiTheme="minorHAnsi" w:hAnsiTheme="minorHAnsi" w:cs="Arial"/>
          <w:sz w:val="22"/>
          <w:szCs w:val="22"/>
        </w:rPr>
        <w:t xml:space="preserve"> revizí, servisů a odborně technických prohlídek</w:t>
      </w:r>
    </w:p>
    <w:p w14:paraId="143EFB35" w14:textId="77777777" w:rsidR="003F298A" w:rsidRDefault="003F298A" w:rsidP="00A218C5"/>
    <w:p w14:paraId="56A0C313" w14:textId="77777777" w:rsidR="00577A88" w:rsidRPr="002A548F" w:rsidRDefault="00577A88" w:rsidP="00577A88">
      <w:pPr>
        <w:pStyle w:val="Styl2"/>
        <w:numPr>
          <w:ilvl w:val="0"/>
          <w:numId w:val="0"/>
        </w:numPr>
        <w:rPr>
          <w:b w:val="0"/>
          <w:sz w:val="22"/>
          <w:szCs w:val="22"/>
        </w:rPr>
      </w:pPr>
    </w:p>
    <w:p w14:paraId="55EEF8BC" w14:textId="67ECFB32" w:rsidR="007450CC" w:rsidRDefault="007450CC" w:rsidP="0042516B">
      <w:pPr>
        <w:ind w:firstLine="142"/>
      </w:pPr>
      <w:bookmarkStart w:id="67" w:name="_Toc475880128"/>
      <w:bookmarkStart w:id="68" w:name="_Toc475885179"/>
      <w:bookmarkStart w:id="69" w:name="_Toc475923463"/>
      <w:bookmarkStart w:id="70" w:name="_Toc475880129"/>
      <w:bookmarkStart w:id="71" w:name="_Toc475885180"/>
      <w:bookmarkStart w:id="72" w:name="_Toc475923464"/>
      <w:bookmarkStart w:id="73" w:name="_Toc475880130"/>
      <w:bookmarkStart w:id="74" w:name="_Toc475885181"/>
      <w:bookmarkStart w:id="75" w:name="_Toc475923465"/>
      <w:bookmarkStart w:id="76" w:name="_Toc475880131"/>
      <w:bookmarkStart w:id="77" w:name="_Toc475885182"/>
      <w:bookmarkStart w:id="78" w:name="_Toc475923466"/>
      <w:bookmarkStart w:id="79" w:name="_Toc475880132"/>
      <w:bookmarkStart w:id="80" w:name="_Toc475885183"/>
      <w:bookmarkStart w:id="81" w:name="_Toc475923467"/>
      <w:bookmarkStart w:id="82" w:name="_Toc475880133"/>
      <w:bookmarkStart w:id="83" w:name="_Toc475885184"/>
      <w:bookmarkStart w:id="84" w:name="_Toc475923468"/>
      <w:bookmarkStart w:id="85" w:name="_Toc475880134"/>
      <w:bookmarkStart w:id="86" w:name="_Toc475885185"/>
      <w:bookmarkStart w:id="87" w:name="_Toc475923469"/>
      <w:bookmarkStart w:id="88" w:name="_Toc475880135"/>
      <w:bookmarkStart w:id="89" w:name="_Toc475885186"/>
      <w:bookmarkStart w:id="90" w:name="_Toc475923470"/>
      <w:bookmarkStart w:id="91" w:name="_Toc475880136"/>
      <w:bookmarkStart w:id="92" w:name="_Toc475885187"/>
      <w:bookmarkStart w:id="93" w:name="_Toc475923471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sectPr w:rsidR="007450CC" w:rsidSect="00D75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3A13" w14:textId="77777777" w:rsidR="00981EE5" w:rsidRDefault="00981EE5" w:rsidP="001A6EFF">
      <w:pPr>
        <w:spacing w:after="0" w:line="240" w:lineRule="auto"/>
      </w:pPr>
      <w:r>
        <w:separator/>
      </w:r>
    </w:p>
  </w:endnote>
  <w:endnote w:type="continuationSeparator" w:id="0">
    <w:p w14:paraId="7B637350" w14:textId="77777777" w:rsidR="00981EE5" w:rsidRDefault="00981EE5" w:rsidP="001A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stile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96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57783C2" w14:textId="50FC0090" w:rsidR="003E1649" w:rsidRDefault="003E164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287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287F">
              <w:rPr>
                <w:b/>
                <w:noProof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0679DF" w14:textId="77777777" w:rsidR="003E1649" w:rsidRDefault="003E16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FDCD" w14:textId="77777777" w:rsidR="00981EE5" w:rsidRDefault="00981EE5" w:rsidP="001A6EFF">
      <w:pPr>
        <w:spacing w:after="0" w:line="240" w:lineRule="auto"/>
      </w:pPr>
      <w:r>
        <w:separator/>
      </w:r>
    </w:p>
  </w:footnote>
  <w:footnote w:type="continuationSeparator" w:id="0">
    <w:p w14:paraId="6F03B901" w14:textId="77777777" w:rsidR="00981EE5" w:rsidRDefault="00981EE5" w:rsidP="001A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6DED" w14:textId="77777777" w:rsidR="003E1649" w:rsidRDefault="003E1649">
    <w:pPr>
      <w:pStyle w:val="Zhlav"/>
    </w:pPr>
    <w:r>
      <w:t>Příloha číslo 4</w:t>
    </w:r>
  </w:p>
  <w:p w14:paraId="63DA0F36" w14:textId="77777777" w:rsidR="003E1649" w:rsidRDefault="003E1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A99"/>
    <w:multiLevelType w:val="hybridMultilevel"/>
    <w:tmpl w:val="8146F9C0"/>
    <w:lvl w:ilvl="0" w:tplc="7316818A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E0548F"/>
    <w:multiLevelType w:val="singleLevel"/>
    <w:tmpl w:val="7316818A"/>
    <w:lvl w:ilvl="0">
      <w:start w:val="1"/>
      <w:numFmt w:val="bullet"/>
      <w:lvlText w:val=""/>
      <w:lvlJc w:val="left"/>
      <w:pPr>
        <w:tabs>
          <w:tab w:val="num" w:pos="4330"/>
        </w:tabs>
        <w:ind w:left="4083" w:hanging="113"/>
      </w:pPr>
      <w:rPr>
        <w:rFonts w:ascii="Symbol" w:hAnsi="Symbol" w:hint="default"/>
      </w:rPr>
    </w:lvl>
  </w:abstractNum>
  <w:abstractNum w:abstractNumId="2" w15:restartNumberingAfterBreak="0">
    <w:nsid w:val="0FD10579"/>
    <w:multiLevelType w:val="multilevel"/>
    <w:tmpl w:val="9F089DDA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BEB"/>
    <w:multiLevelType w:val="hybridMultilevel"/>
    <w:tmpl w:val="DD940D08"/>
    <w:lvl w:ilvl="0" w:tplc="7316818A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A52A7"/>
    <w:multiLevelType w:val="hybridMultilevel"/>
    <w:tmpl w:val="2138A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521"/>
    <w:multiLevelType w:val="hybridMultilevel"/>
    <w:tmpl w:val="06A6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459"/>
    <w:multiLevelType w:val="hybridMultilevel"/>
    <w:tmpl w:val="4E628736"/>
    <w:lvl w:ilvl="0" w:tplc="731681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50F8"/>
    <w:multiLevelType w:val="hybridMultilevel"/>
    <w:tmpl w:val="15FE1FB2"/>
    <w:lvl w:ilvl="0" w:tplc="731681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5AC1"/>
    <w:multiLevelType w:val="hybridMultilevel"/>
    <w:tmpl w:val="D1F437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FA3620E"/>
    <w:multiLevelType w:val="hybridMultilevel"/>
    <w:tmpl w:val="1E1EE60A"/>
    <w:lvl w:ilvl="0" w:tplc="731681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78EC"/>
    <w:multiLevelType w:val="multilevel"/>
    <w:tmpl w:val="C3562FA8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7283"/>
    <w:multiLevelType w:val="hybridMultilevel"/>
    <w:tmpl w:val="A5B6C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6B19"/>
    <w:multiLevelType w:val="multilevel"/>
    <w:tmpl w:val="D3A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E1E27"/>
    <w:multiLevelType w:val="hybridMultilevel"/>
    <w:tmpl w:val="0D04B4BC"/>
    <w:lvl w:ilvl="0" w:tplc="210AF8F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1C"/>
    <w:rsid w:val="00001734"/>
    <w:rsid w:val="00001856"/>
    <w:rsid w:val="00002DC4"/>
    <w:rsid w:val="00003533"/>
    <w:rsid w:val="00003B2F"/>
    <w:rsid w:val="00003CF1"/>
    <w:rsid w:val="0001271D"/>
    <w:rsid w:val="000202BB"/>
    <w:rsid w:val="000243CC"/>
    <w:rsid w:val="0003070F"/>
    <w:rsid w:val="000309BD"/>
    <w:rsid w:val="00030D1A"/>
    <w:rsid w:val="00033710"/>
    <w:rsid w:val="000413AF"/>
    <w:rsid w:val="0004184E"/>
    <w:rsid w:val="00042617"/>
    <w:rsid w:val="0004321E"/>
    <w:rsid w:val="00063E91"/>
    <w:rsid w:val="00065815"/>
    <w:rsid w:val="00067EA0"/>
    <w:rsid w:val="00070B89"/>
    <w:rsid w:val="000721CF"/>
    <w:rsid w:val="000734C7"/>
    <w:rsid w:val="00074543"/>
    <w:rsid w:val="000764A6"/>
    <w:rsid w:val="000867A6"/>
    <w:rsid w:val="00086B3D"/>
    <w:rsid w:val="00087C7C"/>
    <w:rsid w:val="0009111D"/>
    <w:rsid w:val="000926F2"/>
    <w:rsid w:val="00094E2C"/>
    <w:rsid w:val="00097E0A"/>
    <w:rsid w:val="000A79BC"/>
    <w:rsid w:val="000B05FD"/>
    <w:rsid w:val="000B1967"/>
    <w:rsid w:val="000C0EBB"/>
    <w:rsid w:val="000C26A0"/>
    <w:rsid w:val="000C4B5D"/>
    <w:rsid w:val="000C6A1B"/>
    <w:rsid w:val="000C6C37"/>
    <w:rsid w:val="000D0882"/>
    <w:rsid w:val="000D15B1"/>
    <w:rsid w:val="000D180D"/>
    <w:rsid w:val="000D37D3"/>
    <w:rsid w:val="000D3D6B"/>
    <w:rsid w:val="000D5C49"/>
    <w:rsid w:val="000D613D"/>
    <w:rsid w:val="000D6212"/>
    <w:rsid w:val="000E2E6D"/>
    <w:rsid w:val="000F317D"/>
    <w:rsid w:val="000F374E"/>
    <w:rsid w:val="000F483E"/>
    <w:rsid w:val="000F4ACC"/>
    <w:rsid w:val="000F4C05"/>
    <w:rsid w:val="000F6806"/>
    <w:rsid w:val="001055BF"/>
    <w:rsid w:val="00107890"/>
    <w:rsid w:val="001102E4"/>
    <w:rsid w:val="001135B6"/>
    <w:rsid w:val="00115D03"/>
    <w:rsid w:val="00116617"/>
    <w:rsid w:val="001429CD"/>
    <w:rsid w:val="001433A2"/>
    <w:rsid w:val="0014719A"/>
    <w:rsid w:val="0015077C"/>
    <w:rsid w:val="00151255"/>
    <w:rsid w:val="0015379B"/>
    <w:rsid w:val="00153EF1"/>
    <w:rsid w:val="00154117"/>
    <w:rsid w:val="001577C1"/>
    <w:rsid w:val="00162C98"/>
    <w:rsid w:val="00166D15"/>
    <w:rsid w:val="00172A6D"/>
    <w:rsid w:val="00175CD0"/>
    <w:rsid w:val="0017790E"/>
    <w:rsid w:val="00184A08"/>
    <w:rsid w:val="00184C73"/>
    <w:rsid w:val="00186E3B"/>
    <w:rsid w:val="001A6EFF"/>
    <w:rsid w:val="001B17D3"/>
    <w:rsid w:val="001B315F"/>
    <w:rsid w:val="001B3758"/>
    <w:rsid w:val="001B45FF"/>
    <w:rsid w:val="001B516A"/>
    <w:rsid w:val="001B6A16"/>
    <w:rsid w:val="001C0311"/>
    <w:rsid w:val="001C5BAD"/>
    <w:rsid w:val="001C7873"/>
    <w:rsid w:val="001D350C"/>
    <w:rsid w:val="001D66B8"/>
    <w:rsid w:val="001E38E3"/>
    <w:rsid w:val="001E4E47"/>
    <w:rsid w:val="002019F0"/>
    <w:rsid w:val="002051F1"/>
    <w:rsid w:val="0020687F"/>
    <w:rsid w:val="00210DB5"/>
    <w:rsid w:val="0021418C"/>
    <w:rsid w:val="0021505A"/>
    <w:rsid w:val="00220E96"/>
    <w:rsid w:val="00223E36"/>
    <w:rsid w:val="00226B1C"/>
    <w:rsid w:val="002272B6"/>
    <w:rsid w:val="00230F39"/>
    <w:rsid w:val="002319C7"/>
    <w:rsid w:val="00235CF8"/>
    <w:rsid w:val="00240FB3"/>
    <w:rsid w:val="00245D01"/>
    <w:rsid w:val="0024680F"/>
    <w:rsid w:val="002471FC"/>
    <w:rsid w:val="00254E10"/>
    <w:rsid w:val="00260F22"/>
    <w:rsid w:val="00262F2C"/>
    <w:rsid w:val="002668E3"/>
    <w:rsid w:val="00270079"/>
    <w:rsid w:val="00271C51"/>
    <w:rsid w:val="002739CC"/>
    <w:rsid w:val="00274211"/>
    <w:rsid w:val="00275A36"/>
    <w:rsid w:val="002772F5"/>
    <w:rsid w:val="00277468"/>
    <w:rsid w:val="00277529"/>
    <w:rsid w:val="0028099B"/>
    <w:rsid w:val="00280B6C"/>
    <w:rsid w:val="0028371C"/>
    <w:rsid w:val="00284752"/>
    <w:rsid w:val="00284BED"/>
    <w:rsid w:val="00285A4D"/>
    <w:rsid w:val="002A19C2"/>
    <w:rsid w:val="002A366E"/>
    <w:rsid w:val="002A4CFD"/>
    <w:rsid w:val="002A548F"/>
    <w:rsid w:val="002A75AD"/>
    <w:rsid w:val="002A7BF7"/>
    <w:rsid w:val="002B47EF"/>
    <w:rsid w:val="002B5EFD"/>
    <w:rsid w:val="002C7D61"/>
    <w:rsid w:val="002D472A"/>
    <w:rsid w:val="002E385B"/>
    <w:rsid w:val="002E3FFC"/>
    <w:rsid w:val="002E4090"/>
    <w:rsid w:val="002E4290"/>
    <w:rsid w:val="002E44FC"/>
    <w:rsid w:val="002E5B82"/>
    <w:rsid w:val="002E5E36"/>
    <w:rsid w:val="002E65F2"/>
    <w:rsid w:val="002F1622"/>
    <w:rsid w:val="002F7548"/>
    <w:rsid w:val="0030082C"/>
    <w:rsid w:val="00300F72"/>
    <w:rsid w:val="00310DAE"/>
    <w:rsid w:val="00310DC5"/>
    <w:rsid w:val="003114FE"/>
    <w:rsid w:val="00311D18"/>
    <w:rsid w:val="00315381"/>
    <w:rsid w:val="003166B3"/>
    <w:rsid w:val="00321FA7"/>
    <w:rsid w:val="0032235C"/>
    <w:rsid w:val="00324B18"/>
    <w:rsid w:val="003309FF"/>
    <w:rsid w:val="0033155C"/>
    <w:rsid w:val="0033562D"/>
    <w:rsid w:val="003357AD"/>
    <w:rsid w:val="00336042"/>
    <w:rsid w:val="00341D98"/>
    <w:rsid w:val="00342064"/>
    <w:rsid w:val="00350B23"/>
    <w:rsid w:val="00352BF4"/>
    <w:rsid w:val="00354631"/>
    <w:rsid w:val="00356C9D"/>
    <w:rsid w:val="00357839"/>
    <w:rsid w:val="003600C9"/>
    <w:rsid w:val="00360DD4"/>
    <w:rsid w:val="00361662"/>
    <w:rsid w:val="00367518"/>
    <w:rsid w:val="00374A25"/>
    <w:rsid w:val="00380EA0"/>
    <w:rsid w:val="0038177A"/>
    <w:rsid w:val="00381D91"/>
    <w:rsid w:val="00383940"/>
    <w:rsid w:val="0038727E"/>
    <w:rsid w:val="00387633"/>
    <w:rsid w:val="0039717E"/>
    <w:rsid w:val="003A0990"/>
    <w:rsid w:val="003A25E8"/>
    <w:rsid w:val="003A3351"/>
    <w:rsid w:val="003A4574"/>
    <w:rsid w:val="003A478E"/>
    <w:rsid w:val="003A77C6"/>
    <w:rsid w:val="003B0434"/>
    <w:rsid w:val="003B0C37"/>
    <w:rsid w:val="003B15B9"/>
    <w:rsid w:val="003B4CA1"/>
    <w:rsid w:val="003B76BB"/>
    <w:rsid w:val="003B7FA0"/>
    <w:rsid w:val="003C01CB"/>
    <w:rsid w:val="003C10BB"/>
    <w:rsid w:val="003C3D59"/>
    <w:rsid w:val="003C6848"/>
    <w:rsid w:val="003D34A7"/>
    <w:rsid w:val="003D5A96"/>
    <w:rsid w:val="003D769D"/>
    <w:rsid w:val="003E1649"/>
    <w:rsid w:val="003E226F"/>
    <w:rsid w:val="003E519E"/>
    <w:rsid w:val="003E5223"/>
    <w:rsid w:val="003E5F2E"/>
    <w:rsid w:val="003E66A0"/>
    <w:rsid w:val="003E6F58"/>
    <w:rsid w:val="003F171D"/>
    <w:rsid w:val="003F2792"/>
    <w:rsid w:val="003F298A"/>
    <w:rsid w:val="003F4CAF"/>
    <w:rsid w:val="003F69AC"/>
    <w:rsid w:val="00400562"/>
    <w:rsid w:val="004007CA"/>
    <w:rsid w:val="00403F49"/>
    <w:rsid w:val="0040525F"/>
    <w:rsid w:val="00405E7D"/>
    <w:rsid w:val="00413B6D"/>
    <w:rsid w:val="00413F5F"/>
    <w:rsid w:val="0042227A"/>
    <w:rsid w:val="00423A3C"/>
    <w:rsid w:val="004243E4"/>
    <w:rsid w:val="0042516B"/>
    <w:rsid w:val="004337AA"/>
    <w:rsid w:val="00434D79"/>
    <w:rsid w:val="00435273"/>
    <w:rsid w:val="004358B6"/>
    <w:rsid w:val="00437BF8"/>
    <w:rsid w:val="00437DF3"/>
    <w:rsid w:val="004420A2"/>
    <w:rsid w:val="004451BD"/>
    <w:rsid w:val="00452CE4"/>
    <w:rsid w:val="00452FDD"/>
    <w:rsid w:val="00463C1E"/>
    <w:rsid w:val="00471DEB"/>
    <w:rsid w:val="004725B1"/>
    <w:rsid w:val="00472690"/>
    <w:rsid w:val="004727E4"/>
    <w:rsid w:val="00473687"/>
    <w:rsid w:val="00474E59"/>
    <w:rsid w:val="00477E7B"/>
    <w:rsid w:val="00490BC8"/>
    <w:rsid w:val="00492F27"/>
    <w:rsid w:val="00493855"/>
    <w:rsid w:val="004946CC"/>
    <w:rsid w:val="00496FA3"/>
    <w:rsid w:val="00497B53"/>
    <w:rsid w:val="004A1D85"/>
    <w:rsid w:val="004A22EC"/>
    <w:rsid w:val="004B1EBA"/>
    <w:rsid w:val="004B3039"/>
    <w:rsid w:val="004B5615"/>
    <w:rsid w:val="004B6900"/>
    <w:rsid w:val="004C1AD6"/>
    <w:rsid w:val="004C68C1"/>
    <w:rsid w:val="004C692D"/>
    <w:rsid w:val="004D0288"/>
    <w:rsid w:val="004D3C7B"/>
    <w:rsid w:val="004E00EF"/>
    <w:rsid w:val="004E0D7F"/>
    <w:rsid w:val="004E65FF"/>
    <w:rsid w:val="004E70A4"/>
    <w:rsid w:val="004E79C8"/>
    <w:rsid w:val="004F1397"/>
    <w:rsid w:val="004F287F"/>
    <w:rsid w:val="004F560D"/>
    <w:rsid w:val="00500E2E"/>
    <w:rsid w:val="00500E39"/>
    <w:rsid w:val="005019E3"/>
    <w:rsid w:val="00502712"/>
    <w:rsid w:val="00503F06"/>
    <w:rsid w:val="00512661"/>
    <w:rsid w:val="005132B8"/>
    <w:rsid w:val="00516550"/>
    <w:rsid w:val="00516D0D"/>
    <w:rsid w:val="00524756"/>
    <w:rsid w:val="00524B10"/>
    <w:rsid w:val="00524EFD"/>
    <w:rsid w:val="00527DEA"/>
    <w:rsid w:val="00530051"/>
    <w:rsid w:val="00530FE6"/>
    <w:rsid w:val="005375AD"/>
    <w:rsid w:val="00542FDB"/>
    <w:rsid w:val="00554689"/>
    <w:rsid w:val="00561CD4"/>
    <w:rsid w:val="00563075"/>
    <w:rsid w:val="00564504"/>
    <w:rsid w:val="005662EC"/>
    <w:rsid w:val="00567C06"/>
    <w:rsid w:val="005701EC"/>
    <w:rsid w:val="0057133F"/>
    <w:rsid w:val="00572224"/>
    <w:rsid w:val="00573064"/>
    <w:rsid w:val="00577A88"/>
    <w:rsid w:val="005811DE"/>
    <w:rsid w:val="00581AA9"/>
    <w:rsid w:val="0058257D"/>
    <w:rsid w:val="0058771D"/>
    <w:rsid w:val="00591A35"/>
    <w:rsid w:val="00592342"/>
    <w:rsid w:val="00595BF2"/>
    <w:rsid w:val="00596749"/>
    <w:rsid w:val="00597258"/>
    <w:rsid w:val="005A06C6"/>
    <w:rsid w:val="005A3170"/>
    <w:rsid w:val="005A3578"/>
    <w:rsid w:val="005A4F00"/>
    <w:rsid w:val="005B1D0E"/>
    <w:rsid w:val="005B3A31"/>
    <w:rsid w:val="005B4AFD"/>
    <w:rsid w:val="005B6C8F"/>
    <w:rsid w:val="005B6F63"/>
    <w:rsid w:val="005C04B5"/>
    <w:rsid w:val="005C33E5"/>
    <w:rsid w:val="005C624F"/>
    <w:rsid w:val="005C6351"/>
    <w:rsid w:val="005D0848"/>
    <w:rsid w:val="005D11C4"/>
    <w:rsid w:val="005D28B3"/>
    <w:rsid w:val="005D2AC8"/>
    <w:rsid w:val="005D3B38"/>
    <w:rsid w:val="005E28C1"/>
    <w:rsid w:val="005E32D2"/>
    <w:rsid w:val="005E56B5"/>
    <w:rsid w:val="005F4AD5"/>
    <w:rsid w:val="005F6527"/>
    <w:rsid w:val="0060351B"/>
    <w:rsid w:val="00606C42"/>
    <w:rsid w:val="00607057"/>
    <w:rsid w:val="00612144"/>
    <w:rsid w:val="00614518"/>
    <w:rsid w:val="0062012D"/>
    <w:rsid w:val="00622CA1"/>
    <w:rsid w:val="0062590A"/>
    <w:rsid w:val="0062597B"/>
    <w:rsid w:val="00627888"/>
    <w:rsid w:val="00633096"/>
    <w:rsid w:val="00633237"/>
    <w:rsid w:val="00633AA9"/>
    <w:rsid w:val="00633E93"/>
    <w:rsid w:val="00640B1A"/>
    <w:rsid w:val="00646422"/>
    <w:rsid w:val="00647974"/>
    <w:rsid w:val="006506AC"/>
    <w:rsid w:val="006552DF"/>
    <w:rsid w:val="00660487"/>
    <w:rsid w:val="00665E8F"/>
    <w:rsid w:val="006709D0"/>
    <w:rsid w:val="00672463"/>
    <w:rsid w:val="00673739"/>
    <w:rsid w:val="006819DB"/>
    <w:rsid w:val="00683DEC"/>
    <w:rsid w:val="00684DA2"/>
    <w:rsid w:val="00687EC5"/>
    <w:rsid w:val="00690988"/>
    <w:rsid w:val="0069226B"/>
    <w:rsid w:val="00694625"/>
    <w:rsid w:val="006951D4"/>
    <w:rsid w:val="00695F16"/>
    <w:rsid w:val="00697867"/>
    <w:rsid w:val="006A217C"/>
    <w:rsid w:val="006A402F"/>
    <w:rsid w:val="006A4799"/>
    <w:rsid w:val="006A4E23"/>
    <w:rsid w:val="006A68BD"/>
    <w:rsid w:val="006B65B7"/>
    <w:rsid w:val="006B6A47"/>
    <w:rsid w:val="006B6DE8"/>
    <w:rsid w:val="006C0121"/>
    <w:rsid w:val="006C0F81"/>
    <w:rsid w:val="006C1F86"/>
    <w:rsid w:val="006C1FB9"/>
    <w:rsid w:val="006C4849"/>
    <w:rsid w:val="006C4B9E"/>
    <w:rsid w:val="006C6804"/>
    <w:rsid w:val="006C7A37"/>
    <w:rsid w:val="006C7C8B"/>
    <w:rsid w:val="006D037D"/>
    <w:rsid w:val="006D3866"/>
    <w:rsid w:val="006D3C36"/>
    <w:rsid w:val="006D427A"/>
    <w:rsid w:val="006D51A6"/>
    <w:rsid w:val="006D5850"/>
    <w:rsid w:val="006D5AA8"/>
    <w:rsid w:val="006E0262"/>
    <w:rsid w:val="006E48C6"/>
    <w:rsid w:val="006E626B"/>
    <w:rsid w:val="006F1562"/>
    <w:rsid w:val="006F17A2"/>
    <w:rsid w:val="006F5DBA"/>
    <w:rsid w:val="006F7411"/>
    <w:rsid w:val="0071107C"/>
    <w:rsid w:val="0071221F"/>
    <w:rsid w:val="00712E26"/>
    <w:rsid w:val="007130B9"/>
    <w:rsid w:val="00713856"/>
    <w:rsid w:val="0071391F"/>
    <w:rsid w:val="00713DE0"/>
    <w:rsid w:val="00716C99"/>
    <w:rsid w:val="00716F91"/>
    <w:rsid w:val="007243EB"/>
    <w:rsid w:val="00730A6C"/>
    <w:rsid w:val="0073470C"/>
    <w:rsid w:val="007376BA"/>
    <w:rsid w:val="00744576"/>
    <w:rsid w:val="007450CC"/>
    <w:rsid w:val="00755ACC"/>
    <w:rsid w:val="00756E8F"/>
    <w:rsid w:val="00762124"/>
    <w:rsid w:val="00762A41"/>
    <w:rsid w:val="00766038"/>
    <w:rsid w:val="0076748F"/>
    <w:rsid w:val="00780F63"/>
    <w:rsid w:val="00785B60"/>
    <w:rsid w:val="00786BB4"/>
    <w:rsid w:val="0079164A"/>
    <w:rsid w:val="00791F35"/>
    <w:rsid w:val="00794D1C"/>
    <w:rsid w:val="007A4A83"/>
    <w:rsid w:val="007A7A59"/>
    <w:rsid w:val="007A7C3C"/>
    <w:rsid w:val="007B024C"/>
    <w:rsid w:val="007B0B6A"/>
    <w:rsid w:val="007B6CB0"/>
    <w:rsid w:val="007C3373"/>
    <w:rsid w:val="007C3659"/>
    <w:rsid w:val="007C3ACE"/>
    <w:rsid w:val="007C45DA"/>
    <w:rsid w:val="007C78B9"/>
    <w:rsid w:val="007D3CAE"/>
    <w:rsid w:val="007D58BB"/>
    <w:rsid w:val="007D6819"/>
    <w:rsid w:val="007D7B0F"/>
    <w:rsid w:val="007E0453"/>
    <w:rsid w:val="007E1604"/>
    <w:rsid w:val="007E1B8F"/>
    <w:rsid w:val="007E1C88"/>
    <w:rsid w:val="007E3107"/>
    <w:rsid w:val="007E7A8B"/>
    <w:rsid w:val="007F480B"/>
    <w:rsid w:val="007F6C03"/>
    <w:rsid w:val="007F761B"/>
    <w:rsid w:val="008017A4"/>
    <w:rsid w:val="00802375"/>
    <w:rsid w:val="00802726"/>
    <w:rsid w:val="00803AA0"/>
    <w:rsid w:val="008047EE"/>
    <w:rsid w:val="00811B5F"/>
    <w:rsid w:val="0081250E"/>
    <w:rsid w:val="008146D4"/>
    <w:rsid w:val="00814789"/>
    <w:rsid w:val="00815192"/>
    <w:rsid w:val="0082033D"/>
    <w:rsid w:val="00820F98"/>
    <w:rsid w:val="008219B9"/>
    <w:rsid w:val="008231C3"/>
    <w:rsid w:val="00823319"/>
    <w:rsid w:val="00823435"/>
    <w:rsid w:val="00824EE9"/>
    <w:rsid w:val="00830901"/>
    <w:rsid w:val="00830C19"/>
    <w:rsid w:val="00833855"/>
    <w:rsid w:val="008367DA"/>
    <w:rsid w:val="008372A8"/>
    <w:rsid w:val="008401EE"/>
    <w:rsid w:val="00842C93"/>
    <w:rsid w:val="0084549A"/>
    <w:rsid w:val="008478D8"/>
    <w:rsid w:val="00854584"/>
    <w:rsid w:val="00855DD9"/>
    <w:rsid w:val="00860113"/>
    <w:rsid w:val="0086277B"/>
    <w:rsid w:val="00864FC8"/>
    <w:rsid w:val="008664A9"/>
    <w:rsid w:val="00867EA7"/>
    <w:rsid w:val="00871308"/>
    <w:rsid w:val="0087142B"/>
    <w:rsid w:val="00871E4D"/>
    <w:rsid w:val="00875DA0"/>
    <w:rsid w:val="00877D8B"/>
    <w:rsid w:val="008820D9"/>
    <w:rsid w:val="00882BAE"/>
    <w:rsid w:val="00883D76"/>
    <w:rsid w:val="008847A9"/>
    <w:rsid w:val="00886F3C"/>
    <w:rsid w:val="008904CF"/>
    <w:rsid w:val="00893525"/>
    <w:rsid w:val="008A42F9"/>
    <w:rsid w:val="008A6AAE"/>
    <w:rsid w:val="008B4453"/>
    <w:rsid w:val="008B5271"/>
    <w:rsid w:val="008B73D5"/>
    <w:rsid w:val="008C2E37"/>
    <w:rsid w:val="008C3EA8"/>
    <w:rsid w:val="008C4391"/>
    <w:rsid w:val="008D01B8"/>
    <w:rsid w:val="008D2084"/>
    <w:rsid w:val="008E2826"/>
    <w:rsid w:val="008E5589"/>
    <w:rsid w:val="008E78D6"/>
    <w:rsid w:val="008E7F42"/>
    <w:rsid w:val="008F17B2"/>
    <w:rsid w:val="008F5D95"/>
    <w:rsid w:val="00900F4F"/>
    <w:rsid w:val="00901917"/>
    <w:rsid w:val="009025B4"/>
    <w:rsid w:val="00903313"/>
    <w:rsid w:val="00904544"/>
    <w:rsid w:val="00910113"/>
    <w:rsid w:val="009107B6"/>
    <w:rsid w:val="00912121"/>
    <w:rsid w:val="00912B4E"/>
    <w:rsid w:val="00921BE5"/>
    <w:rsid w:val="00925BCF"/>
    <w:rsid w:val="009268FB"/>
    <w:rsid w:val="00930669"/>
    <w:rsid w:val="009311FE"/>
    <w:rsid w:val="0093412E"/>
    <w:rsid w:val="00942DC4"/>
    <w:rsid w:val="009462D0"/>
    <w:rsid w:val="00951543"/>
    <w:rsid w:val="00952C95"/>
    <w:rsid w:val="009534AB"/>
    <w:rsid w:val="00953FC0"/>
    <w:rsid w:val="00960A6F"/>
    <w:rsid w:val="00961B0B"/>
    <w:rsid w:val="00963773"/>
    <w:rsid w:val="00965C2D"/>
    <w:rsid w:val="00967ABF"/>
    <w:rsid w:val="00970B5F"/>
    <w:rsid w:val="0097519B"/>
    <w:rsid w:val="00976779"/>
    <w:rsid w:val="009811B1"/>
    <w:rsid w:val="00981E19"/>
    <w:rsid w:val="00981EE5"/>
    <w:rsid w:val="0098674E"/>
    <w:rsid w:val="0098711C"/>
    <w:rsid w:val="00994B4C"/>
    <w:rsid w:val="00996085"/>
    <w:rsid w:val="00997886"/>
    <w:rsid w:val="0099792A"/>
    <w:rsid w:val="009B123B"/>
    <w:rsid w:val="009B1481"/>
    <w:rsid w:val="009B2CE0"/>
    <w:rsid w:val="009B4F3B"/>
    <w:rsid w:val="009B7F73"/>
    <w:rsid w:val="009C1555"/>
    <w:rsid w:val="009C6DA6"/>
    <w:rsid w:val="009D06FE"/>
    <w:rsid w:val="009D0B91"/>
    <w:rsid w:val="009D4736"/>
    <w:rsid w:val="009D4A50"/>
    <w:rsid w:val="009E12D9"/>
    <w:rsid w:val="009F0D75"/>
    <w:rsid w:val="009F2B66"/>
    <w:rsid w:val="009F382D"/>
    <w:rsid w:val="009F5AB4"/>
    <w:rsid w:val="009F5C13"/>
    <w:rsid w:val="009F78AB"/>
    <w:rsid w:val="00A004CC"/>
    <w:rsid w:val="00A00D05"/>
    <w:rsid w:val="00A0163A"/>
    <w:rsid w:val="00A02195"/>
    <w:rsid w:val="00A02BAE"/>
    <w:rsid w:val="00A02C52"/>
    <w:rsid w:val="00A0710F"/>
    <w:rsid w:val="00A07EE6"/>
    <w:rsid w:val="00A11E93"/>
    <w:rsid w:val="00A13AB0"/>
    <w:rsid w:val="00A13F6A"/>
    <w:rsid w:val="00A151D5"/>
    <w:rsid w:val="00A20EFC"/>
    <w:rsid w:val="00A218C5"/>
    <w:rsid w:val="00A236C7"/>
    <w:rsid w:val="00A23CC6"/>
    <w:rsid w:val="00A277B1"/>
    <w:rsid w:val="00A3175F"/>
    <w:rsid w:val="00A32FA0"/>
    <w:rsid w:val="00A356C1"/>
    <w:rsid w:val="00A4114A"/>
    <w:rsid w:val="00A42119"/>
    <w:rsid w:val="00A453C2"/>
    <w:rsid w:val="00A4787F"/>
    <w:rsid w:val="00A512A6"/>
    <w:rsid w:val="00A5135A"/>
    <w:rsid w:val="00A52EB2"/>
    <w:rsid w:val="00A60613"/>
    <w:rsid w:val="00A62B29"/>
    <w:rsid w:val="00A63E98"/>
    <w:rsid w:val="00A67C22"/>
    <w:rsid w:val="00A71E4C"/>
    <w:rsid w:val="00A741F5"/>
    <w:rsid w:val="00A74B55"/>
    <w:rsid w:val="00A758C2"/>
    <w:rsid w:val="00A76E7F"/>
    <w:rsid w:val="00A800DF"/>
    <w:rsid w:val="00A840F2"/>
    <w:rsid w:val="00A9173E"/>
    <w:rsid w:val="00A91744"/>
    <w:rsid w:val="00A92244"/>
    <w:rsid w:val="00A93253"/>
    <w:rsid w:val="00A96B46"/>
    <w:rsid w:val="00AA115B"/>
    <w:rsid w:val="00AA3DAD"/>
    <w:rsid w:val="00AA52F7"/>
    <w:rsid w:val="00AB0723"/>
    <w:rsid w:val="00AB2B57"/>
    <w:rsid w:val="00AB58B4"/>
    <w:rsid w:val="00AB646A"/>
    <w:rsid w:val="00AB6E18"/>
    <w:rsid w:val="00AC544E"/>
    <w:rsid w:val="00AC5D32"/>
    <w:rsid w:val="00AC7A93"/>
    <w:rsid w:val="00AD4908"/>
    <w:rsid w:val="00AD4A81"/>
    <w:rsid w:val="00AD6294"/>
    <w:rsid w:val="00AD6894"/>
    <w:rsid w:val="00AE0C6E"/>
    <w:rsid w:val="00AE7B7E"/>
    <w:rsid w:val="00AF2E7D"/>
    <w:rsid w:val="00AF3079"/>
    <w:rsid w:val="00AF32CA"/>
    <w:rsid w:val="00AF54BC"/>
    <w:rsid w:val="00AF6045"/>
    <w:rsid w:val="00AF7C51"/>
    <w:rsid w:val="00B1689D"/>
    <w:rsid w:val="00B200C6"/>
    <w:rsid w:val="00B22C8E"/>
    <w:rsid w:val="00B30E82"/>
    <w:rsid w:val="00B31AC6"/>
    <w:rsid w:val="00B329FC"/>
    <w:rsid w:val="00B344AB"/>
    <w:rsid w:val="00B36AA0"/>
    <w:rsid w:val="00B40AC6"/>
    <w:rsid w:val="00B44943"/>
    <w:rsid w:val="00B45227"/>
    <w:rsid w:val="00B5017C"/>
    <w:rsid w:val="00B51113"/>
    <w:rsid w:val="00B55A64"/>
    <w:rsid w:val="00B60E0F"/>
    <w:rsid w:val="00B634F7"/>
    <w:rsid w:val="00B646F8"/>
    <w:rsid w:val="00B65622"/>
    <w:rsid w:val="00B662AF"/>
    <w:rsid w:val="00B76457"/>
    <w:rsid w:val="00B81613"/>
    <w:rsid w:val="00B8425A"/>
    <w:rsid w:val="00B85C99"/>
    <w:rsid w:val="00B86411"/>
    <w:rsid w:val="00B86863"/>
    <w:rsid w:val="00B8711F"/>
    <w:rsid w:val="00B926FA"/>
    <w:rsid w:val="00B92A47"/>
    <w:rsid w:val="00B92AF8"/>
    <w:rsid w:val="00B93D52"/>
    <w:rsid w:val="00B93DE4"/>
    <w:rsid w:val="00B96AF2"/>
    <w:rsid w:val="00BA0DB5"/>
    <w:rsid w:val="00BA6A6F"/>
    <w:rsid w:val="00BA6FB2"/>
    <w:rsid w:val="00BB2D9D"/>
    <w:rsid w:val="00BB7DA9"/>
    <w:rsid w:val="00BC3A71"/>
    <w:rsid w:val="00BC5738"/>
    <w:rsid w:val="00BC6967"/>
    <w:rsid w:val="00BC70CE"/>
    <w:rsid w:val="00BC710D"/>
    <w:rsid w:val="00BD30A9"/>
    <w:rsid w:val="00BD6E34"/>
    <w:rsid w:val="00BD7ABD"/>
    <w:rsid w:val="00BE244A"/>
    <w:rsid w:val="00BE35EF"/>
    <w:rsid w:val="00BE48EE"/>
    <w:rsid w:val="00BE4B3A"/>
    <w:rsid w:val="00BE6082"/>
    <w:rsid w:val="00BE6E32"/>
    <w:rsid w:val="00BE7B58"/>
    <w:rsid w:val="00BF0629"/>
    <w:rsid w:val="00BF29C7"/>
    <w:rsid w:val="00BF320C"/>
    <w:rsid w:val="00BF411A"/>
    <w:rsid w:val="00C026CB"/>
    <w:rsid w:val="00C02B73"/>
    <w:rsid w:val="00C03FD5"/>
    <w:rsid w:val="00C108FA"/>
    <w:rsid w:val="00C109C2"/>
    <w:rsid w:val="00C114BE"/>
    <w:rsid w:val="00C11A33"/>
    <w:rsid w:val="00C17994"/>
    <w:rsid w:val="00C21776"/>
    <w:rsid w:val="00C21CBE"/>
    <w:rsid w:val="00C224A6"/>
    <w:rsid w:val="00C25674"/>
    <w:rsid w:val="00C2614A"/>
    <w:rsid w:val="00C26219"/>
    <w:rsid w:val="00C26A49"/>
    <w:rsid w:val="00C27C7C"/>
    <w:rsid w:val="00C33A0B"/>
    <w:rsid w:val="00C34E71"/>
    <w:rsid w:val="00C36215"/>
    <w:rsid w:val="00C36252"/>
    <w:rsid w:val="00C44F25"/>
    <w:rsid w:val="00C52499"/>
    <w:rsid w:val="00C53189"/>
    <w:rsid w:val="00C53840"/>
    <w:rsid w:val="00C53F3D"/>
    <w:rsid w:val="00C5733D"/>
    <w:rsid w:val="00C57C29"/>
    <w:rsid w:val="00C61896"/>
    <w:rsid w:val="00C61E48"/>
    <w:rsid w:val="00C6382E"/>
    <w:rsid w:val="00C65DB8"/>
    <w:rsid w:val="00C6742E"/>
    <w:rsid w:val="00C70336"/>
    <w:rsid w:val="00C7266D"/>
    <w:rsid w:val="00C76657"/>
    <w:rsid w:val="00C77449"/>
    <w:rsid w:val="00C77FC5"/>
    <w:rsid w:val="00C84567"/>
    <w:rsid w:val="00C84879"/>
    <w:rsid w:val="00C901E4"/>
    <w:rsid w:val="00C94615"/>
    <w:rsid w:val="00C94DA0"/>
    <w:rsid w:val="00CB0B77"/>
    <w:rsid w:val="00CB0EDE"/>
    <w:rsid w:val="00CB1C94"/>
    <w:rsid w:val="00CB303B"/>
    <w:rsid w:val="00CB38D3"/>
    <w:rsid w:val="00CB6FC7"/>
    <w:rsid w:val="00CC088E"/>
    <w:rsid w:val="00CC1388"/>
    <w:rsid w:val="00CC17B1"/>
    <w:rsid w:val="00CC677E"/>
    <w:rsid w:val="00CD0086"/>
    <w:rsid w:val="00CD020B"/>
    <w:rsid w:val="00CE080F"/>
    <w:rsid w:val="00CE0FB1"/>
    <w:rsid w:val="00CE1DA0"/>
    <w:rsid w:val="00CE6972"/>
    <w:rsid w:val="00CF17F1"/>
    <w:rsid w:val="00CF58AF"/>
    <w:rsid w:val="00D049CA"/>
    <w:rsid w:val="00D11F03"/>
    <w:rsid w:val="00D12BE4"/>
    <w:rsid w:val="00D13C5C"/>
    <w:rsid w:val="00D144AC"/>
    <w:rsid w:val="00D24F68"/>
    <w:rsid w:val="00D27ACE"/>
    <w:rsid w:val="00D308FE"/>
    <w:rsid w:val="00D325D1"/>
    <w:rsid w:val="00D32CC4"/>
    <w:rsid w:val="00D36C44"/>
    <w:rsid w:val="00D42158"/>
    <w:rsid w:val="00D431CF"/>
    <w:rsid w:val="00D436C1"/>
    <w:rsid w:val="00D52996"/>
    <w:rsid w:val="00D560BD"/>
    <w:rsid w:val="00D56349"/>
    <w:rsid w:val="00D57827"/>
    <w:rsid w:val="00D60156"/>
    <w:rsid w:val="00D60C70"/>
    <w:rsid w:val="00D675FB"/>
    <w:rsid w:val="00D70E36"/>
    <w:rsid w:val="00D7414C"/>
    <w:rsid w:val="00D754DD"/>
    <w:rsid w:val="00D77729"/>
    <w:rsid w:val="00D77D31"/>
    <w:rsid w:val="00D80414"/>
    <w:rsid w:val="00D81C19"/>
    <w:rsid w:val="00D86900"/>
    <w:rsid w:val="00D907DE"/>
    <w:rsid w:val="00D912BA"/>
    <w:rsid w:val="00D95A13"/>
    <w:rsid w:val="00D97F2B"/>
    <w:rsid w:val="00DA6C22"/>
    <w:rsid w:val="00DB154D"/>
    <w:rsid w:val="00DB1F90"/>
    <w:rsid w:val="00DB39A8"/>
    <w:rsid w:val="00DC26B8"/>
    <w:rsid w:val="00DC6236"/>
    <w:rsid w:val="00DC7710"/>
    <w:rsid w:val="00DD0DB1"/>
    <w:rsid w:val="00DD101E"/>
    <w:rsid w:val="00DD53DC"/>
    <w:rsid w:val="00DD6FCD"/>
    <w:rsid w:val="00DE2FEB"/>
    <w:rsid w:val="00DF5CE8"/>
    <w:rsid w:val="00E02228"/>
    <w:rsid w:val="00E03A21"/>
    <w:rsid w:val="00E108FF"/>
    <w:rsid w:val="00E144A3"/>
    <w:rsid w:val="00E16F1D"/>
    <w:rsid w:val="00E17D23"/>
    <w:rsid w:val="00E24B6E"/>
    <w:rsid w:val="00E265E4"/>
    <w:rsid w:val="00E269A6"/>
    <w:rsid w:val="00E32211"/>
    <w:rsid w:val="00E33FE0"/>
    <w:rsid w:val="00E35AC8"/>
    <w:rsid w:val="00E40A42"/>
    <w:rsid w:val="00E477F4"/>
    <w:rsid w:val="00E47BCF"/>
    <w:rsid w:val="00E50EFC"/>
    <w:rsid w:val="00E557D0"/>
    <w:rsid w:val="00E623A6"/>
    <w:rsid w:val="00E62D95"/>
    <w:rsid w:val="00E64219"/>
    <w:rsid w:val="00E674A9"/>
    <w:rsid w:val="00E841E9"/>
    <w:rsid w:val="00E842D2"/>
    <w:rsid w:val="00E95458"/>
    <w:rsid w:val="00E964E2"/>
    <w:rsid w:val="00EA38D3"/>
    <w:rsid w:val="00EA55E8"/>
    <w:rsid w:val="00EB11DB"/>
    <w:rsid w:val="00EB29F0"/>
    <w:rsid w:val="00EB4779"/>
    <w:rsid w:val="00EB6DDF"/>
    <w:rsid w:val="00EC1854"/>
    <w:rsid w:val="00EC3AF0"/>
    <w:rsid w:val="00EC570C"/>
    <w:rsid w:val="00EC5C4D"/>
    <w:rsid w:val="00ED6FFC"/>
    <w:rsid w:val="00ED7DD6"/>
    <w:rsid w:val="00ED7F63"/>
    <w:rsid w:val="00EE4030"/>
    <w:rsid w:val="00EE4C9B"/>
    <w:rsid w:val="00EE521E"/>
    <w:rsid w:val="00EE5F67"/>
    <w:rsid w:val="00EE62C9"/>
    <w:rsid w:val="00EF1170"/>
    <w:rsid w:val="00EF2CD8"/>
    <w:rsid w:val="00EF6F32"/>
    <w:rsid w:val="00F05B17"/>
    <w:rsid w:val="00F05B9E"/>
    <w:rsid w:val="00F12A8F"/>
    <w:rsid w:val="00F132C1"/>
    <w:rsid w:val="00F1369D"/>
    <w:rsid w:val="00F14E11"/>
    <w:rsid w:val="00F25507"/>
    <w:rsid w:val="00F278E1"/>
    <w:rsid w:val="00F30E80"/>
    <w:rsid w:val="00F361EA"/>
    <w:rsid w:val="00F3652C"/>
    <w:rsid w:val="00F46E9F"/>
    <w:rsid w:val="00F502A4"/>
    <w:rsid w:val="00F51CA0"/>
    <w:rsid w:val="00F5637A"/>
    <w:rsid w:val="00F60956"/>
    <w:rsid w:val="00F63B16"/>
    <w:rsid w:val="00F6740A"/>
    <w:rsid w:val="00F71764"/>
    <w:rsid w:val="00F768D6"/>
    <w:rsid w:val="00F76E8D"/>
    <w:rsid w:val="00F77D08"/>
    <w:rsid w:val="00F833CC"/>
    <w:rsid w:val="00F83F9A"/>
    <w:rsid w:val="00F855AB"/>
    <w:rsid w:val="00F86FE5"/>
    <w:rsid w:val="00F87040"/>
    <w:rsid w:val="00F87966"/>
    <w:rsid w:val="00F9648A"/>
    <w:rsid w:val="00F96B3C"/>
    <w:rsid w:val="00F96CE8"/>
    <w:rsid w:val="00F97D2A"/>
    <w:rsid w:val="00FA7DDD"/>
    <w:rsid w:val="00FB657C"/>
    <w:rsid w:val="00FC194D"/>
    <w:rsid w:val="00FC2CD4"/>
    <w:rsid w:val="00FC7866"/>
    <w:rsid w:val="00FD307B"/>
    <w:rsid w:val="00FD3476"/>
    <w:rsid w:val="00FD5986"/>
    <w:rsid w:val="00FD63CD"/>
    <w:rsid w:val="00FD7161"/>
    <w:rsid w:val="00FE1621"/>
    <w:rsid w:val="00FE2D86"/>
    <w:rsid w:val="00FE49E6"/>
    <w:rsid w:val="00FE4CDE"/>
    <w:rsid w:val="00FE6271"/>
    <w:rsid w:val="00FF24E5"/>
    <w:rsid w:val="00FF460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B914"/>
  <w15:docId w15:val="{EDF6CF1F-9039-4D92-81FD-282AB0F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1E9"/>
  </w:style>
  <w:style w:type="paragraph" w:styleId="Nadpis1">
    <w:name w:val="heading 1"/>
    <w:basedOn w:val="Normln"/>
    <w:next w:val="Normln"/>
    <w:link w:val="Nadpis1Char"/>
    <w:uiPriority w:val="9"/>
    <w:qFormat/>
    <w:rsid w:val="008C2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2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2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2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2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2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2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B1C"/>
    <w:pPr>
      <w:ind w:left="720"/>
      <w:contextualSpacing/>
    </w:pPr>
  </w:style>
  <w:style w:type="paragraph" w:customStyle="1" w:styleId="Odrazka3">
    <w:name w:val="Odrazka3"/>
    <w:rsid w:val="004358B6"/>
    <w:pPr>
      <w:widowControl w:val="0"/>
      <w:spacing w:after="0" w:line="240" w:lineRule="auto"/>
      <w:ind w:left="1423" w:hanging="3"/>
    </w:pPr>
    <w:rPr>
      <w:rFonts w:ascii="Timpani" w:eastAsia="Times New Roman" w:hAnsi="Timpani" w:cs="Times New Roman"/>
      <w:snapToGrid w:val="0"/>
      <w:color w:val="000000"/>
      <w:sz w:val="24"/>
      <w:szCs w:val="20"/>
    </w:rPr>
  </w:style>
  <w:style w:type="paragraph" w:customStyle="1" w:styleId="NumberList">
    <w:name w:val="Number List"/>
    <w:rsid w:val="0076748F"/>
    <w:pPr>
      <w:widowControl w:val="0"/>
      <w:spacing w:after="0" w:line="240" w:lineRule="auto"/>
      <w:ind w:left="686"/>
    </w:pPr>
    <w:rPr>
      <w:rFonts w:ascii="Timpani" w:eastAsia="Times New Roman" w:hAnsi="Timpani" w:cs="Times New Roman"/>
      <w:b/>
      <w:snapToGrid w:val="0"/>
      <w:color w:val="000000"/>
      <w:sz w:val="72"/>
      <w:szCs w:val="20"/>
    </w:rPr>
  </w:style>
  <w:style w:type="paragraph" w:customStyle="1" w:styleId="dka">
    <w:name w:val="Řádka"/>
    <w:rsid w:val="0076748F"/>
    <w:pPr>
      <w:widowControl w:val="0"/>
      <w:spacing w:after="0" w:line="240" w:lineRule="auto"/>
      <w:ind w:left="742"/>
      <w:jc w:val="both"/>
    </w:pPr>
    <w:rPr>
      <w:rFonts w:ascii="EurostileEE" w:eastAsia="Times New Roman" w:hAnsi="EurostileEE" w:cs="Times New Roman"/>
      <w:b/>
      <w:snapToGrid w:val="0"/>
      <w:color w:val="000000"/>
      <w:sz w:val="20"/>
      <w:szCs w:val="20"/>
    </w:rPr>
  </w:style>
  <w:style w:type="paragraph" w:customStyle="1" w:styleId="BodySingle">
    <w:name w:val="Body Single"/>
    <w:rsid w:val="0076748F"/>
    <w:pPr>
      <w:widowControl w:val="0"/>
      <w:spacing w:after="0" w:line="240" w:lineRule="auto"/>
      <w:ind w:left="686"/>
      <w:jc w:val="both"/>
    </w:pPr>
    <w:rPr>
      <w:rFonts w:ascii="EurostileEE" w:eastAsia="Times New Roman" w:hAnsi="EurostileEE" w:cs="Times New Roman"/>
      <w:snapToGrid w:val="0"/>
      <w:color w:val="000000"/>
      <w:sz w:val="20"/>
      <w:szCs w:val="20"/>
    </w:rPr>
  </w:style>
  <w:style w:type="paragraph" w:customStyle="1" w:styleId="Bullet1">
    <w:name w:val="Bullet 1"/>
    <w:rsid w:val="0076748F"/>
    <w:pPr>
      <w:widowControl w:val="0"/>
      <w:spacing w:after="0" w:line="240" w:lineRule="auto"/>
      <w:ind w:left="1031"/>
    </w:pPr>
    <w:rPr>
      <w:rFonts w:ascii="EurostileEE" w:eastAsia="Times New Roman" w:hAnsi="EurostileEE" w:cs="Times New Roman"/>
      <w:snapToGrid w:val="0"/>
      <w:color w:val="000000"/>
      <w:sz w:val="20"/>
      <w:szCs w:val="20"/>
    </w:rPr>
  </w:style>
  <w:style w:type="paragraph" w:customStyle="1" w:styleId="Default">
    <w:name w:val="Default"/>
    <w:rsid w:val="00EE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1A6EFF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8C2E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9F382D"/>
    <w:pPr>
      <w:tabs>
        <w:tab w:val="left" w:pos="567"/>
        <w:tab w:val="left" w:pos="2410"/>
        <w:tab w:val="right" w:leader="dot" w:pos="9062"/>
      </w:tabs>
      <w:spacing w:before="120" w:after="0" w:line="240" w:lineRule="auto"/>
      <w:jc w:val="both"/>
      <w:outlineLvl w:val="0"/>
    </w:pPr>
    <w:rPr>
      <w:rFonts w:ascii="Calibri" w:eastAsia="Times New Roman" w:hAnsi="Calibri" w:cs="Times New Roman"/>
      <w:bCs/>
      <w:sz w:val="24"/>
      <w:szCs w:val="24"/>
      <w:lang w:val="en-GB"/>
    </w:rPr>
  </w:style>
  <w:style w:type="paragraph" w:styleId="Obsah2">
    <w:name w:val="toc 2"/>
    <w:basedOn w:val="Normln"/>
    <w:next w:val="Normln"/>
    <w:autoRedefine/>
    <w:uiPriority w:val="39"/>
    <w:unhideWhenUsed/>
    <w:rsid w:val="005C624F"/>
    <w:pPr>
      <w:tabs>
        <w:tab w:val="left" w:pos="880"/>
        <w:tab w:val="left" w:pos="8789"/>
        <w:tab w:val="right" w:leader="dot" w:pos="9072"/>
      </w:tabs>
      <w:spacing w:before="120" w:after="0" w:line="240" w:lineRule="auto"/>
      <w:ind w:left="851" w:right="423" w:hanging="567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1A6EFF"/>
    <w:pPr>
      <w:spacing w:before="120"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8C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1A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6EFF"/>
  </w:style>
  <w:style w:type="paragraph" w:styleId="Zpat">
    <w:name w:val="footer"/>
    <w:basedOn w:val="Normln"/>
    <w:link w:val="ZpatChar"/>
    <w:uiPriority w:val="99"/>
    <w:unhideWhenUsed/>
    <w:rsid w:val="001A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EFF"/>
  </w:style>
  <w:style w:type="paragraph" w:styleId="Textbubliny">
    <w:name w:val="Balloon Text"/>
    <w:basedOn w:val="Normln"/>
    <w:link w:val="TextbublinyChar"/>
    <w:uiPriority w:val="99"/>
    <w:semiHidden/>
    <w:unhideWhenUsed/>
    <w:rsid w:val="00C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C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C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625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2590A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C6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2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2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24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14518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A0163A"/>
    <w:pPr>
      <w:numPr>
        <w:numId w:val="2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8C2E37"/>
    <w:pPr>
      <w:outlineLvl w:val="9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860113"/>
    <w:pPr>
      <w:spacing w:after="0" w:line="240" w:lineRule="auto"/>
      <w:ind w:left="220" w:hanging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C2E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2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2E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2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2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2E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2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C2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2E3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C2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C2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C2E37"/>
    <w:rPr>
      <w:b/>
      <w:bCs/>
    </w:rPr>
  </w:style>
  <w:style w:type="character" w:styleId="Zdraznn">
    <w:name w:val="Emphasis"/>
    <w:basedOn w:val="Standardnpsmoodstavce"/>
    <w:uiPriority w:val="20"/>
    <w:qFormat/>
    <w:rsid w:val="008C2E37"/>
    <w:rPr>
      <w:i/>
      <w:iCs/>
    </w:rPr>
  </w:style>
  <w:style w:type="paragraph" w:styleId="Bezmezer">
    <w:name w:val="No Spacing"/>
    <w:uiPriority w:val="1"/>
    <w:qFormat/>
    <w:rsid w:val="008C2E3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C2E3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C2E3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C2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C2E3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C2E3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C2E3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C2E3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C2E3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C2E37"/>
    <w:rPr>
      <w:b/>
      <w:bCs/>
      <w:smallCaps/>
      <w:spacing w:val="5"/>
    </w:rPr>
  </w:style>
  <w:style w:type="paragraph" w:customStyle="1" w:styleId="Styl2">
    <w:name w:val="Styl2"/>
    <w:basedOn w:val="Odstavecseseznamem"/>
    <w:qFormat/>
    <w:rsid w:val="008C2E37"/>
    <w:pPr>
      <w:numPr>
        <w:numId w:val="3"/>
      </w:numPr>
      <w:spacing w:after="0"/>
      <w:ind w:left="0" w:firstLine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unhideWhenUsed/>
    <w:rsid w:val="008B4453"/>
    <w:pPr>
      <w:spacing w:after="100" w:line="259" w:lineRule="auto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8B4453"/>
    <w:pPr>
      <w:spacing w:after="100" w:line="259" w:lineRule="auto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8B4453"/>
    <w:pPr>
      <w:spacing w:after="100" w:line="259" w:lineRule="auto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8B4453"/>
    <w:pPr>
      <w:spacing w:after="100" w:line="259" w:lineRule="auto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8B4453"/>
    <w:pPr>
      <w:spacing w:after="100" w:line="259" w:lineRule="auto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8B4453"/>
    <w:pPr>
      <w:spacing w:after="100" w:line="259" w:lineRule="auto"/>
      <w:ind w:left="1760"/>
    </w:pPr>
  </w:style>
  <w:style w:type="paragraph" w:styleId="Normlnweb">
    <w:name w:val="Normal (Web)"/>
    <w:basedOn w:val="Normln"/>
    <w:uiPriority w:val="99"/>
    <w:semiHidden/>
    <w:unhideWhenUsed/>
    <w:rsid w:val="00B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DD1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2E2C-2C3E-4434-B713-03C6322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9393</Words>
  <Characters>55424</Characters>
  <Application>Microsoft Office Word</Application>
  <DocSecurity>0</DocSecurity>
  <Lines>461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Martin Polák</cp:lastModifiedBy>
  <cp:revision>3</cp:revision>
  <cp:lastPrinted>2017-06-29T20:04:00Z</cp:lastPrinted>
  <dcterms:created xsi:type="dcterms:W3CDTF">2017-08-14T10:53:00Z</dcterms:created>
  <dcterms:modified xsi:type="dcterms:W3CDTF">2017-09-19T08:50:00Z</dcterms:modified>
</cp:coreProperties>
</file>